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I.C.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Margherita Hack</w:t>
      </w:r>
      <w:r w:rsidDel="00000000" w:rsidR="00000000" w:rsidRPr="00000000">
        <w:rPr>
          <w:sz w:val="28"/>
          <w:szCs w:val="28"/>
          <w:rtl w:val="0"/>
        </w:rPr>
        <w:t xml:space="preserve">, San Donato Milanese (MI)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Scuola Secondaria di 1° Grado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CURRICOLO DI ARTE E IMMAGINE</w:t>
      </w:r>
    </w:p>
    <w:tbl>
      <w:tblPr>
        <w:tblStyle w:val="Table1"/>
        <w:tblW w:w="14310.0" w:type="dxa"/>
        <w:jc w:val="left"/>
        <w:tblInd w:w="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0"/>
        <w:tblGridChange w:id="0">
          <w:tblGrid>
            <w:gridCol w:w="14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Bodoni" w:cs="Bodoni" w:eastAsia="Bodoni" w:hAnsi="Bodoni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TRAGUARDI PER LO SVILUPPO DELLE COMPETENZE AL TERMINE DELLA SCUOLA SECONDARIA DI PRIMO GRADO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L’alunno 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 w:rsidDel="00000000" w:rsidR="00000000" w:rsidRPr="00000000">
              <w:rPr>
                <w:rFonts w:ascii="Bodoni" w:cs="Bodoni" w:eastAsia="Bodoni" w:hAnsi="Bodoni"/>
                <w:i w:val="1"/>
                <w:rtl w:val="0"/>
              </w:rPr>
              <w:t xml:space="preserve">media </w:t>
            </w: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 codici espressivi.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Padroneggia gli elementi principali del linguaggio visivo, legge e comprende i significati di immagini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statiche e in movimento, di filmati audiovisivi e di prodotti multimediali.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 gli elementi principali del patrimonio culturale, artistico e ambientale del proprio territorio e è sensibile ai problemi della sua tutela e conservazione.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Analizza e descrive beni culturali, immagini statiche e multimediali, utilizzando il linguaggio appropriato.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Bodoni" w:cs="Bodoni" w:eastAsia="Bodoni" w:hAnsi="Bodoni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3"/>
                <w:szCs w:val="23"/>
                <w:rtl w:val="0"/>
              </w:rPr>
              <w:t xml:space="preserve">OBIETTIVI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AL TERMINE DELLA CLASSE TERZA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Esprimersi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Ideare e progettare elaborati ricercando soluzioni creative originali, ispirate anche dallo studio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dell’arte e della comunicazione visiva.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consapevolmente gli strumenti, le tecniche figurative (grafiche, pittoriche e plastiche) e le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regole della rappresentazione visiva per una produzione creativa che rispecchi le preferenze e lo stile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espressivo personale.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Rielaborare creativamente materiali di uso comune, immagini fotografiche, scritte, elementi iconici e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visivi per produrre nuove immagini.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Scegliere le tecniche e i linguaggi più adeguati per realizzare prodotti visivi seguendo una precisa finalità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operativa o comunicativa, anche integrando più codici e facendo riferimento ad altre discipline.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Osservare e leggere le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diverse tecniche osservative per descrivere, con un linguaggio verbale appropriato, gli elementi formali ed estetici di un contesto reale.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interpretare un’immagine o un’opera d’arte utilizzando gradi progressivi di approfondimento dell’analisi del testo per comprenderne il significato e cogliere le scelte creative e stilistiche dell’autore.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Riconoscere i codici e le regole compositive presenti nelle opere d’arte e nelle immagini della comunicazione multimediale per individuarne la funzione simbolica, espressiva e comunicativa nei diversi ambiti di appartenenza (arte, pubblicità, informazione, spettacolo).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Comprendere e apprezzare le opere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commentare criticamente un’opera d’arte mettendola in relazione con gli elementi essenziali del contesto storico e culturale a cui appartiene.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Possedere una conoscenza delle linee fondamentali della produzione artistica dei principali periodi storici del passato e dell’arte moderna e contemporanea, anche appartenenti a contesti culturali diversi dal proprio.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Conoscere le tipologie del patrimonio ambientale, storico-artistico e museale del territorio sapendone leggere i significati e i valori estetici, storici e sociali.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Ipotizzare strategie di intervento per la tutela, la conservazione e la valorizzazione dei beni culturali.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OBIETTIVI DI APPRENDIMENTO GENERALI </w:t>
      </w: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25"/>
        <w:tblGridChange w:id="0">
          <w:tblGrid>
            <w:gridCol w:w="14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OBIETTIVI DI APPRENDIMENTO PER LO SVILUPPO DELLE COMPETENZE AL TERMINE DELLA CLASSE PRIMA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Osserva e comprende gli elementi del linguaggio visivo e li sa utilizzare in modo semplice.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Supera le immagini stereotipate.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Legge un’opera d’arte e sa collocarla nel contesto storico e culturale.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Comunica e usa correttamente la terminologia specifica.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Sapersi orientare in modo geo/storico dal periodo Paleolitico al Medioevo.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 descrivere le principali opere dei periodi trattati.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pos="1305"/>
              </w:tabs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Prendere coscienza dei beni culturali e ambientali. 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2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25"/>
        <w:tblGridChange w:id="0">
          <w:tblGrid>
            <w:gridCol w:w="14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Cosa deve possedere un alunno in termini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conoscenze, abilità essenziali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termine dell’esperienza nella scuola primaria come requisito per poter approcciarsi in modo adeguato</w:t>
            </w:r>
          </w:p>
          <w:p w:rsidR="00000000" w:rsidDel="00000000" w:rsidP="00000000" w:rsidRDefault="00000000" w:rsidRPr="00000000" w14:paraId="00000030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percorso di apprendimento della scuola secondaria di primo grado: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autonomia nell’utilizzo dei materiali e del proprio materiale in relazione alle consegne, al percorso didattico richiesto e allo spazio di lavoro, soprattutto nei momenti destrutturati.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competenze logico spaziali in relazione alla composizione degli elementi nello spazio.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capacità di osservazione di alcuni elementi della realtà e di semplici messaggi visivi; saper riconoscere lo stereotipo.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descrivere, con un corretto linguaggio verbale, gli elementi iconografici di un semplice messaggio visivo.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utilizzare in modo corretto le tecniche grafiche di base (matita, pastelli).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3"/>
          <w:szCs w:val="23"/>
          <w:rtl w:val="0"/>
        </w:rPr>
        <w:t xml:space="preserve">CLASSI PRIME</w:t>
      </w:r>
      <w:r w:rsidDel="00000000" w:rsidR="00000000" w:rsidRPr="00000000">
        <w:rPr>
          <w:rtl w:val="0"/>
        </w:rPr>
      </w:r>
    </w:p>
    <w:tbl>
      <w:tblPr>
        <w:tblStyle w:val="Table4"/>
        <w:tblW w:w="1434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0"/>
        <w:tblGridChange w:id="0">
          <w:tblGrid>
            <w:gridCol w:w="14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48dd4"/>
                <w:sz w:val="23"/>
                <w:szCs w:val="23"/>
                <w:rtl w:val="0"/>
              </w:rPr>
              <w:t xml:space="preserve">TRAGUARDI DI SVILUPPO DELLE COMPETENZE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9.785156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L’alunno realizza elaborati personali sulla base di una progettazione, applicando le conoscenze e le regole del linguaggio visivo utilizzando correttamente le tecniche proposte.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Rielabora creativamente materiali di uso comune, immagini fotografiche, scritte, elementi iconici, materiali multimediali e visivi per produrre nuovi messaggi con uno scopo finalizzato.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Osserva, legge, comprende e descrive gli elementi principali del linguaggio visivo, legge e comprende i significati di immagini statiche e in movimento, di filmati audiovisivi e di prodotti multimediali.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Legge le opere più significative prodotte nell’arte antica, sapendole collocare nei rispettivi contesti storici, culturali e ambientali.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Riconosce il valore culturale di beni artistici, ambientali, opere d’arte e oggetti artigianali del proprio territorio. </w:t>
            </w:r>
          </w:p>
          <w:p w:rsidR="00000000" w:rsidDel="00000000" w:rsidP="00000000" w:rsidRDefault="00000000" w:rsidRPr="00000000" w14:paraId="0000003E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20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010"/>
              <w:gridCol w:w="5085"/>
              <w:gridCol w:w="4110"/>
              <w:tblGridChange w:id="0">
                <w:tblGrid>
                  <w:gridCol w:w="5010"/>
                  <w:gridCol w:w="5085"/>
                  <w:gridCol w:w="4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548dd4"/>
                      <w:sz w:val="23"/>
                      <w:szCs w:val="23"/>
                      <w:rtl w:val="0"/>
                    </w:rPr>
                    <w:t xml:space="preserve">OBIETTIVI DI APPRENDIMENTO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jc w:val="center"/>
                    <w:rPr>
                      <w:rFonts w:ascii="Bodoni" w:cs="Bodoni" w:eastAsia="Bodoni" w:hAnsi="Bodoni"/>
                      <w:sz w:val="23"/>
                      <w:szCs w:val="23"/>
                    </w:rPr>
                  </w:pPr>
                  <w:r w:rsidDel="00000000" w:rsidR="00000000" w:rsidRPr="00000000">
                    <w:rPr>
                      <w:rFonts w:ascii="Bodoni" w:cs="Bodoni" w:eastAsia="Bodoni" w:hAnsi="Bodoni"/>
                      <w:b w:val="1"/>
                      <w:sz w:val="23"/>
                      <w:szCs w:val="23"/>
                      <w:rtl w:val="0"/>
                    </w:rPr>
                    <w:t xml:space="preserve">ESPRIMERSI E COMUNICARE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OSSERVARE E LEGGERE LE IMMAGINI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COMPRENDERE E APPREZZARE LE OPERE D’ARTE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Rappresentare attraverso idee e progetti quanto è emerso dall’osservazione dal vero o dalle esperienze-esercitazioni dei codici: punto, linea superficie e colore. </w:t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- Usare correttamente gli strumenti e il materiale inerente ad alcune tecniche artistiche, applicandole in modo corretto ai messaggi visivi. </w:t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Produrre nuove immagini applicando le regole di base del linguaggio visivo, interpretando in modo personale i temi proposti. </w:t>
                  </w:r>
                </w:p>
                <w:p w:rsidR="00000000" w:rsidDel="00000000" w:rsidP="00000000" w:rsidRDefault="00000000" w:rsidRPr="00000000" w14:paraId="0000004C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Realizzare un rilievo in rame a sbalzo mettendo in relazione il linguaggio verbale e visuale e utilizzando le competenze acquisite nell’elaborazione grafica e nelle tecniche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Osservare la realtà per superare lo stereotipo. </w:t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 Riconoscere i codici e le regole compositive presenti nelle opere d’arte e nelle immagini della comunicazione multimediale, attraverso semplici schemi di lettura ed esercitazioni grafiche. </w:t>
                  </w:r>
                </w:p>
                <w:p w:rsidR="00000000" w:rsidDel="00000000" w:rsidP="00000000" w:rsidRDefault="00000000" w:rsidRPr="00000000" w14:paraId="0000004F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 Leggere e descrivere un’opera d’arte in relazione al periodo storico. </w:t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 Conoscere i principali aspetti comunicativi ed espressivi delle civiltà del passato. 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 Conoscere il valore culturale di beni artistici, ambientali, opere d’arte e artigianato del proprio territorio. 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 Osservare dal vero beni culturali, artistici e ambientali del territorio. </w:t>
                  </w:r>
                </w:p>
                <w:p w:rsidR="00000000" w:rsidDel="00000000" w:rsidP="00000000" w:rsidRDefault="00000000" w:rsidRPr="00000000" w14:paraId="00000054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Conoscere le tipologie di beni culturali, artistici e ambientali anche in relazione ai luoghi di conservazione ed esposizione.</w:t>
                  </w:r>
                </w:p>
                <w:p w:rsidR="00000000" w:rsidDel="00000000" w:rsidP="00000000" w:rsidRDefault="00000000" w:rsidRPr="00000000" w14:paraId="00000055">
                  <w:pPr>
                    <w:tabs>
                      <w:tab w:val="left" w:pos="1305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tabs>
                <w:tab w:val="left" w:pos="1207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50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5"/>
        <w:gridCol w:w="7395"/>
        <w:tblGridChange w:id="0">
          <w:tblGrid>
            <w:gridCol w:w="6855"/>
            <w:gridCol w:w="7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EVIDENZE</w:t>
            </w:r>
          </w:p>
          <w:p w:rsidR="00000000" w:rsidDel="00000000" w:rsidP="00000000" w:rsidRDefault="00000000" w:rsidRPr="00000000" w14:paraId="00000059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(Arte e Immagine)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COMPITI SIGNIFICATIVI (nel triennio)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Ideare e progettare elaborati, ricercando soluzioni creative e originali.</w:t>
            </w:r>
          </w:p>
          <w:p w:rsidR="00000000" w:rsidDel="00000000" w:rsidP="00000000" w:rsidRDefault="00000000" w:rsidRPr="00000000" w14:paraId="0000005C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Utilizzare diverse tecniche osservative per descrivere, con un linguaggio </w:t>
            </w:r>
          </w:p>
          <w:p w:rsidR="00000000" w:rsidDel="00000000" w:rsidP="00000000" w:rsidRDefault="00000000" w:rsidRPr="00000000" w14:paraId="0000005E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verbale appropriato, gli elementi formali ed estetici di un contesto reale.</w:t>
            </w:r>
          </w:p>
          <w:p w:rsidR="00000000" w:rsidDel="00000000" w:rsidP="00000000" w:rsidRDefault="00000000" w:rsidRPr="00000000" w14:paraId="0000005F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Leggere e commentare criticamente un’opera d’arte mettendola in relazione con gli elementi essenziali del contesto storico e culturale a cui</w:t>
            </w:r>
          </w:p>
          <w:p w:rsidR="00000000" w:rsidDel="00000000" w:rsidP="00000000" w:rsidRDefault="00000000" w:rsidRPr="00000000" w14:paraId="00000061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appartiene.</w:t>
            </w:r>
          </w:p>
          <w:p w:rsidR="00000000" w:rsidDel="00000000" w:rsidP="00000000" w:rsidRDefault="00000000" w:rsidRPr="00000000" w14:paraId="00000062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Eseguire manufatti con tecniche diverse a tema, anche in occasione di eventi, mostre, ecc.</w:t>
            </w:r>
          </w:p>
          <w:p w:rsidR="00000000" w:rsidDel="00000000" w:rsidP="00000000" w:rsidRDefault="00000000" w:rsidRPr="00000000" w14:paraId="00000065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Analizzare opere d’arte di genere e periodo diverso, individuandone le caratteristiche, il periodo storico, il genere, gli aspetti stilistici.</w:t>
            </w:r>
          </w:p>
          <w:p w:rsidR="00000000" w:rsidDel="00000000" w:rsidP="00000000" w:rsidRDefault="00000000" w:rsidRPr="00000000" w14:paraId="00000067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Effettuare una ricognizione e mappatura dei principali beni culturali e artistici del proprio territorio.</w:t>
            </w:r>
          </w:p>
          <w:p w:rsidR="00000000" w:rsidDel="00000000" w:rsidP="00000000" w:rsidRDefault="00000000" w:rsidRPr="00000000" w14:paraId="0000006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Realizzare mostre, all’interno della scuola (quando possibile) a partire dall’open day considerando l’esperienza di vita nella classe e nella scuola.</w:t>
            </w:r>
          </w:p>
          <w:p w:rsidR="00000000" w:rsidDel="00000000" w:rsidP="00000000" w:rsidRDefault="00000000" w:rsidRPr="00000000" w14:paraId="0000006B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200" w:line="276" w:lineRule="auto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GRIGLIA PER LA VALUTAZIONE DELLE COMPETENZE DISCIPLINARI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3780"/>
        <w:gridCol w:w="5295"/>
        <w:gridCol w:w="1770"/>
        <w:gridCol w:w="1680"/>
        <w:tblGridChange w:id="0">
          <w:tblGrid>
            <w:gridCol w:w="1845"/>
            <w:gridCol w:w="3780"/>
            <w:gridCol w:w="5295"/>
            <w:gridCol w:w="1770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NUCLEI FONDANTI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(Indicatori)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TRAGUARDI DELLE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DESCRITTORI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(Giudizio)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LIVELLO DI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ACQUISIZIONE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VOTO ASSEGNATO</w:t>
            </w:r>
          </w:p>
        </w:tc>
      </w:tr>
      <w:tr>
        <w:trPr>
          <w:cantSplit w:val="0"/>
          <w:trHeight w:val="1264.76562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OSSERVARE E LEGGERE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 IMMAGINI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percezione,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osservazione e analisi di messaggi visivi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di elementi della realtà.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gli elementi, le regole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le strutture fondamentali del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linguaggio visuale e le loro funzioni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comunicative.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8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030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708.82812500000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LEGGERE E COMPRENDERE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ed utilizzare i più importanti elementi della comunicazione visiva, i suoi codici e le sue funzioni.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i principali significati simbolici, espressivi e comunicativi di immagini e opere d’arte.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le principali tipologie dei beni artistici, culturali e ambientali presenti nel proprio territorio, sapendo leggerne i significati e i valori estetici.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Elaborare ipotesi e strategie di intervento per la promozione del patrimonio.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Leggere un’opera d’arte mettendola in relazione con alcuni elementi del contesto storico e culturale.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9A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07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322.6562500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365.89843749999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662.73437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PRODURRE E RIELABORARE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interpretazione personale dei temi e dei soggetti proposti.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Produrre elaborati utilizzando le principali regole della rappresentazione visiva, materiali e tecniche grafiche, pittoriche e plastiche per creare composizioni espressive e creative.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Sperimentare l’utilizzo integrato di semplici codici media, tecniche e strumenti della comunicazione multimediale per creare messaggi espressivi e con precisi scopi comunicativi.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13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16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hd w:fill="ffffff" w:val="clear"/>
        <w:spacing w:line="256.7994545454545" w:lineRule="auto"/>
        <w:ind w:left="-566.929133858267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