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4D4" w:rsidRDefault="001564D4">
      <w:bookmarkStart w:id="0" w:name="_GoBack"/>
      <w:bookmarkEnd w:id="0"/>
    </w:p>
    <w:p w:rsidR="00134C41" w:rsidRDefault="00134C41"/>
    <w:p w:rsidR="00134C41" w:rsidRDefault="00134C41">
      <w:r>
        <w:t xml:space="preserve">PROGETTI </w:t>
      </w:r>
      <w:r w:rsidR="00446BBC">
        <w:t xml:space="preserve">GALILEO </w:t>
      </w:r>
      <w:r>
        <w:t>GALILEI 201</w:t>
      </w:r>
      <w:r w:rsidR="00446BBC">
        <w:t>9</w:t>
      </w:r>
      <w:r>
        <w:t>_20</w:t>
      </w:r>
    </w:p>
    <w:p w:rsidR="00134C41" w:rsidRDefault="00134C41"/>
    <w:p w:rsidR="00134C41" w:rsidRDefault="00134C4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</w:tblPr>
      <w:tblGrid>
        <w:gridCol w:w="2623"/>
        <w:gridCol w:w="3274"/>
        <w:gridCol w:w="2103"/>
        <w:gridCol w:w="6562"/>
      </w:tblGrid>
      <w:tr w:rsidR="000D33FC" w:rsidRPr="00815AC7" w:rsidTr="00815AC7">
        <w:trPr>
          <w:tblHeader/>
        </w:trPr>
        <w:tc>
          <w:tcPr>
            <w:tcW w:w="5000" w:type="pct"/>
            <w:gridSpan w:val="4"/>
            <w:shd w:val="clear" w:color="auto" w:fill="00B0F0"/>
            <w:vAlign w:val="center"/>
          </w:tcPr>
          <w:p w:rsidR="000D33FC" w:rsidRPr="00815AC7" w:rsidRDefault="000D33FC" w:rsidP="00815AC7">
            <w:pPr>
              <w:spacing w:line="276" w:lineRule="auto"/>
              <w:jc w:val="center"/>
              <w:rPr>
                <w:rFonts w:ascii="Adobe Hebrew" w:hAnsi="Adobe Hebrew" w:cs="Adobe Hebrew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sz w:val="21"/>
                <w:szCs w:val="21"/>
              </w:rPr>
              <w:t>SCUOLA SECONDARIA DI PRIMO GRADO GALILEO GALILEI</w:t>
            </w:r>
          </w:p>
          <w:p w:rsidR="000D33FC" w:rsidRPr="00815AC7" w:rsidRDefault="000D33FC" w:rsidP="00815AC7">
            <w:pPr>
              <w:spacing w:line="276" w:lineRule="auto"/>
              <w:jc w:val="center"/>
              <w:rPr>
                <w:rFonts w:ascii="Adobe Hebrew" w:hAnsi="Adobe Hebrew" w:cs="Adobe Hebrew"/>
                <w:sz w:val="21"/>
                <w:szCs w:val="21"/>
              </w:rPr>
            </w:pPr>
          </w:p>
        </w:tc>
      </w:tr>
      <w:tr w:rsidR="00815AC7" w:rsidRPr="00815AC7" w:rsidTr="008124DB">
        <w:trPr>
          <w:tblHeader/>
        </w:trPr>
        <w:tc>
          <w:tcPr>
            <w:tcW w:w="901" w:type="pct"/>
            <w:shd w:val="clear" w:color="auto" w:fill="00B0F0"/>
            <w:vAlign w:val="center"/>
          </w:tcPr>
          <w:p w:rsidR="000D33FC" w:rsidRPr="00815AC7" w:rsidRDefault="000D33FC" w:rsidP="00815AC7">
            <w:pPr>
              <w:rPr>
                <w:rFonts w:ascii="Adobe Hebrew" w:hAnsi="Adobe Hebrew" w:cs="Adobe Hebrew"/>
                <w:sz w:val="21"/>
                <w:szCs w:val="21"/>
              </w:rPr>
            </w:pPr>
          </w:p>
          <w:p w:rsidR="000D33FC" w:rsidRPr="00815AC7" w:rsidRDefault="000D33FC" w:rsidP="00815AC7">
            <w:pPr>
              <w:rPr>
                <w:rFonts w:ascii="Adobe Hebrew" w:hAnsi="Adobe Hebrew" w:cs="Adobe Hebrew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sz w:val="21"/>
                <w:szCs w:val="21"/>
              </w:rPr>
              <w:t>TITOLO DEL PROGETTO</w:t>
            </w:r>
          </w:p>
          <w:p w:rsidR="000D33FC" w:rsidRPr="00815AC7" w:rsidRDefault="000D33FC" w:rsidP="00815AC7">
            <w:pPr>
              <w:jc w:val="both"/>
              <w:rPr>
                <w:rFonts w:ascii="Adobe Hebrew" w:hAnsi="Adobe Hebrew" w:cs="Adobe Hebrew"/>
                <w:sz w:val="21"/>
                <w:szCs w:val="21"/>
              </w:rPr>
            </w:pPr>
          </w:p>
        </w:tc>
        <w:tc>
          <w:tcPr>
            <w:tcW w:w="1124" w:type="pct"/>
            <w:shd w:val="clear" w:color="auto" w:fill="00B0F0"/>
            <w:vAlign w:val="center"/>
          </w:tcPr>
          <w:p w:rsidR="000D33FC" w:rsidRPr="00815AC7" w:rsidRDefault="000D33FC" w:rsidP="00815AC7">
            <w:pPr>
              <w:jc w:val="both"/>
              <w:rPr>
                <w:rFonts w:ascii="Adobe Hebrew" w:hAnsi="Adobe Hebrew" w:cs="Adobe Hebrew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sz w:val="21"/>
                <w:szCs w:val="21"/>
              </w:rPr>
              <w:t>DESCRIZIONE</w:t>
            </w:r>
          </w:p>
        </w:tc>
        <w:tc>
          <w:tcPr>
            <w:tcW w:w="722" w:type="pct"/>
            <w:shd w:val="clear" w:color="auto" w:fill="00B0F0"/>
          </w:tcPr>
          <w:p w:rsidR="00815AC7" w:rsidRPr="00815AC7" w:rsidRDefault="00815AC7" w:rsidP="00815AC7">
            <w:pPr>
              <w:rPr>
                <w:rFonts w:ascii="Adobe Hebrew" w:hAnsi="Adobe Hebrew" w:cs="Adobe Hebrew"/>
                <w:sz w:val="21"/>
                <w:szCs w:val="21"/>
              </w:rPr>
            </w:pPr>
          </w:p>
          <w:p w:rsidR="000D33FC" w:rsidRPr="00815AC7" w:rsidRDefault="000D33FC" w:rsidP="00815AC7">
            <w:pPr>
              <w:rPr>
                <w:rFonts w:ascii="Adobe Hebrew" w:hAnsi="Adobe Hebrew" w:cs="Adobe Hebrew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sz w:val="21"/>
                <w:szCs w:val="21"/>
              </w:rPr>
              <w:t>Tematiche nazionali</w:t>
            </w:r>
          </w:p>
        </w:tc>
        <w:tc>
          <w:tcPr>
            <w:tcW w:w="2253" w:type="pct"/>
            <w:shd w:val="clear" w:color="auto" w:fill="00B0F0"/>
          </w:tcPr>
          <w:p w:rsidR="00815AC7" w:rsidRPr="00815AC7" w:rsidRDefault="00815AC7" w:rsidP="00815AC7">
            <w:pPr>
              <w:rPr>
                <w:rFonts w:ascii="Adobe Hebrew" w:hAnsi="Adobe Hebrew" w:cs="Adobe Hebrew"/>
                <w:sz w:val="21"/>
                <w:szCs w:val="21"/>
              </w:rPr>
            </w:pPr>
          </w:p>
          <w:p w:rsidR="000D33FC" w:rsidRPr="00815AC7" w:rsidRDefault="000D33FC" w:rsidP="00815AC7">
            <w:pPr>
              <w:rPr>
                <w:rFonts w:ascii="Adobe Hebrew" w:hAnsi="Adobe Hebrew" w:cs="Adobe Hebrew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sz w:val="21"/>
                <w:szCs w:val="21"/>
              </w:rPr>
              <w:t>Obiettivi formativi prioritari</w:t>
            </w:r>
          </w:p>
        </w:tc>
      </w:tr>
      <w:tr w:rsidR="00815AC7" w:rsidRPr="00815AC7" w:rsidTr="008124DB">
        <w:tc>
          <w:tcPr>
            <w:tcW w:w="901" w:type="pct"/>
          </w:tcPr>
          <w:p w:rsidR="000D33FC" w:rsidRPr="00815AC7" w:rsidRDefault="000D33FC" w:rsidP="00815AC7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PROGETTO CINEMA TEATRO</w:t>
            </w:r>
          </w:p>
        </w:tc>
        <w:tc>
          <w:tcPr>
            <w:tcW w:w="1124" w:type="pct"/>
          </w:tcPr>
          <w:p w:rsidR="000D33FC" w:rsidRPr="00815AC7" w:rsidRDefault="000D33FC" w:rsidP="00815AC7">
            <w:pPr>
              <w:jc w:val="both"/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È rivolto a tutte le classi della scuola Secondaria di primo grado e alle quinte della Primaria.</w:t>
            </w:r>
          </w:p>
          <w:p w:rsidR="000D33FC" w:rsidRPr="00815AC7" w:rsidRDefault="000D33FC" w:rsidP="00815AC7">
            <w:pPr>
              <w:jc w:val="both"/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Promuove l’interesse per le produzioni artistiche, avvicina alla conoscenza dei linguaggi cinematografico e teatrale e individua collegamenti con le discipline curricolari.</w:t>
            </w:r>
          </w:p>
        </w:tc>
        <w:tc>
          <w:tcPr>
            <w:tcW w:w="722" w:type="pct"/>
          </w:tcPr>
          <w:p w:rsidR="000D33FC" w:rsidRPr="00815AC7" w:rsidRDefault="000D33FC" w:rsidP="00815AC7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Abilità linguistiche / lettura / biblioteca</w:t>
            </w:r>
          </w:p>
          <w:p w:rsidR="000D33FC" w:rsidRPr="00815AC7" w:rsidRDefault="000D33FC" w:rsidP="00815AC7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</w:p>
          <w:p w:rsidR="000D33FC" w:rsidRPr="00815AC7" w:rsidRDefault="000D33FC" w:rsidP="00815AC7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Educazione alla convivenza civile (Educazione alla cittadinanza, stradale, ambientale, alla salute, alimentare, all’affettività)</w:t>
            </w:r>
          </w:p>
        </w:tc>
        <w:tc>
          <w:tcPr>
            <w:tcW w:w="2253" w:type="pct"/>
          </w:tcPr>
          <w:p w:rsidR="000D33FC" w:rsidRPr="00815AC7" w:rsidRDefault="000D33FC" w:rsidP="00815AC7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Valorizzazione e potenziamento delle competenze linguistiche, con particolare riferimento all'italiano.</w:t>
            </w:r>
          </w:p>
          <w:p w:rsidR="000D33FC" w:rsidRPr="00815AC7" w:rsidRDefault="000D33FC" w:rsidP="00815AC7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Sviluppo di comportamenti responsabili ispirati alla conoscenza e al rispetto della legalità , della sostenibilità ambientale, dei beni paesaggistici, del patrimonio e delle attività culturali.</w:t>
            </w:r>
          </w:p>
          <w:p w:rsidR="000D33FC" w:rsidRPr="00815AC7" w:rsidRDefault="000D33FC" w:rsidP="00815AC7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Valorizzazione della scuola intesa come comunità  attiva, aperta al territorio e in grado di sviluppare e aumentare l'interazione con le famiglie e con la comunità locale, comprese le organizzazioni del terzo settore e le imprese.</w:t>
            </w:r>
          </w:p>
        </w:tc>
      </w:tr>
      <w:tr w:rsidR="00815AC7" w:rsidRPr="00815AC7" w:rsidTr="008124DB">
        <w:tc>
          <w:tcPr>
            <w:tcW w:w="901" w:type="pct"/>
          </w:tcPr>
          <w:p w:rsidR="00815AC7" w:rsidRPr="00815AC7" w:rsidRDefault="00815AC7" w:rsidP="00815AC7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PROGETTO GIOCHI MATEMATICI</w:t>
            </w:r>
          </w:p>
          <w:p w:rsidR="00815AC7" w:rsidRPr="00815AC7" w:rsidRDefault="00815AC7" w:rsidP="00815AC7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 xml:space="preserve">PROGETTO KANGOUROU </w:t>
            </w:r>
          </w:p>
        </w:tc>
        <w:tc>
          <w:tcPr>
            <w:tcW w:w="1124" w:type="pct"/>
          </w:tcPr>
          <w:p w:rsidR="00815AC7" w:rsidRPr="00815AC7" w:rsidRDefault="00815AC7" w:rsidP="00815AC7">
            <w:pPr>
              <w:jc w:val="both"/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 xml:space="preserve">Gara di giochi matematici. </w:t>
            </w:r>
          </w:p>
          <w:p w:rsidR="00815AC7" w:rsidRPr="00815AC7" w:rsidRDefault="00815AC7" w:rsidP="00815AC7">
            <w:pPr>
              <w:jc w:val="both"/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È rivolto a tutte le classi.</w:t>
            </w:r>
          </w:p>
        </w:tc>
        <w:tc>
          <w:tcPr>
            <w:tcW w:w="722" w:type="pct"/>
          </w:tcPr>
          <w:p w:rsidR="00815AC7" w:rsidRPr="00815AC7" w:rsidRDefault="00815AC7" w:rsidP="00815AC7">
            <w:pPr>
              <w:spacing w:line="276" w:lineRule="auto"/>
              <w:jc w:val="both"/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 xml:space="preserve">Potenziamento delle competenze matematico-logiche e scientifiche   </w:t>
            </w:r>
          </w:p>
        </w:tc>
        <w:tc>
          <w:tcPr>
            <w:tcW w:w="2253" w:type="pct"/>
          </w:tcPr>
          <w:p w:rsidR="00815AC7" w:rsidRPr="00815AC7" w:rsidRDefault="00815AC7" w:rsidP="00815AC7">
            <w:pPr>
              <w:jc w:val="both"/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 xml:space="preserve">Individuazione di percorsi e di sistemi funzionali alla premialità e alla valorizzazione del merito degli alunni e degli studenti.  </w:t>
            </w:r>
          </w:p>
        </w:tc>
      </w:tr>
      <w:tr w:rsidR="00815AC7" w:rsidRPr="00815AC7" w:rsidTr="008124DB">
        <w:tc>
          <w:tcPr>
            <w:tcW w:w="901" w:type="pct"/>
          </w:tcPr>
          <w:p w:rsidR="00815AC7" w:rsidRPr="00815AC7" w:rsidRDefault="00815AC7" w:rsidP="00815AC7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 xml:space="preserve">PROGETTO </w:t>
            </w:r>
            <w:r w:rsidRPr="00815AC7">
              <w:rPr>
                <w:rFonts w:ascii="Adobe Hebrew" w:hAnsi="Adobe Hebrew" w:cs="Adobe Hebrew" w:hint="cs"/>
                <w:b w:val="0"/>
                <w:color w:val="000000"/>
                <w:sz w:val="21"/>
                <w:szCs w:val="21"/>
              </w:rPr>
              <w:t>LATINO</w:t>
            </w:r>
          </w:p>
        </w:tc>
        <w:tc>
          <w:tcPr>
            <w:tcW w:w="1124" w:type="pct"/>
          </w:tcPr>
          <w:p w:rsidR="00815AC7" w:rsidRDefault="00815AC7" w:rsidP="00815AC7">
            <w:pPr>
              <w:jc w:val="both"/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E rivolto agli alunni delle classi terze.</w:t>
            </w:r>
          </w:p>
          <w:p w:rsidR="005328A5" w:rsidRPr="00815AC7" w:rsidRDefault="005328A5" w:rsidP="00815AC7">
            <w:pPr>
              <w:jc w:val="both"/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>
              <w:rPr>
                <w:rFonts w:ascii="Adobe Hebrew" w:hAnsi="Adobe Hebrew" w:cs="Adobe Hebrew"/>
                <w:b w:val="0"/>
                <w:sz w:val="21"/>
                <w:szCs w:val="21"/>
              </w:rPr>
              <w:t>Si svolge in orario pomeridiano extracurricolare.</w:t>
            </w:r>
          </w:p>
        </w:tc>
        <w:tc>
          <w:tcPr>
            <w:tcW w:w="722" w:type="pct"/>
          </w:tcPr>
          <w:p w:rsidR="00815AC7" w:rsidRPr="00815AC7" w:rsidRDefault="00815AC7" w:rsidP="00815AC7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Abilità linguistiche / lettura / biblioteca</w:t>
            </w:r>
          </w:p>
          <w:p w:rsidR="00815AC7" w:rsidRPr="00815AC7" w:rsidRDefault="00815AC7" w:rsidP="00815AC7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</w:p>
          <w:p w:rsidR="00815AC7" w:rsidRPr="00815AC7" w:rsidRDefault="00815AC7" w:rsidP="00815AC7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</w:p>
        </w:tc>
        <w:tc>
          <w:tcPr>
            <w:tcW w:w="2253" w:type="pct"/>
          </w:tcPr>
          <w:p w:rsidR="00815AC7" w:rsidRPr="00815AC7" w:rsidRDefault="00815AC7" w:rsidP="00815AC7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Valorizzazione e potenziamento delle competenze linguistiche, con particolare riferimento all'italiano.</w:t>
            </w:r>
          </w:p>
          <w:p w:rsidR="00815AC7" w:rsidRPr="00815AC7" w:rsidRDefault="00815AC7" w:rsidP="00815AC7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Sviluppo di comportamenti responsabili ispirati alla conoscenza e al rispetto della legalità , della sostenibilità ambientale, dei beni paesaggistici, del patrimonio e delle attività culturali.</w:t>
            </w:r>
          </w:p>
          <w:p w:rsidR="00815AC7" w:rsidRPr="00815AC7" w:rsidRDefault="00815AC7" w:rsidP="00815AC7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 xml:space="preserve">Valorizzazione della scuola intesa come comunità  attiva, aperta al territorio e in grado di sviluppare e aumentare l'interazione con le </w:t>
            </w: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lastRenderedPageBreak/>
              <w:t>famiglie e con la comunità locale, comprese le organizzazioni del terzo settore e le imprese.</w:t>
            </w:r>
          </w:p>
        </w:tc>
      </w:tr>
      <w:tr w:rsidR="00815AC7" w:rsidRPr="00815AC7" w:rsidTr="008124DB">
        <w:tc>
          <w:tcPr>
            <w:tcW w:w="901" w:type="pct"/>
          </w:tcPr>
          <w:p w:rsidR="00815AC7" w:rsidRPr="00815AC7" w:rsidRDefault="00815AC7" w:rsidP="00815AC7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lastRenderedPageBreak/>
              <w:t>PROGETTO SUPPORTO AL METODO DI STUDIO</w:t>
            </w:r>
          </w:p>
        </w:tc>
        <w:tc>
          <w:tcPr>
            <w:tcW w:w="1124" w:type="pct"/>
          </w:tcPr>
          <w:p w:rsidR="00815AC7" w:rsidRPr="00815AC7" w:rsidRDefault="00815AC7" w:rsidP="00815AC7">
            <w:pPr>
              <w:jc w:val="both"/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Consolidamento pomeridiano</w:t>
            </w:r>
          </w:p>
          <w:p w:rsidR="00815AC7" w:rsidRDefault="00815AC7" w:rsidP="00815AC7">
            <w:pPr>
              <w:jc w:val="both"/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E rivolto agli alunni delle classi terze</w:t>
            </w:r>
            <w:r w:rsidR="005328A5">
              <w:rPr>
                <w:rFonts w:ascii="Adobe Hebrew" w:hAnsi="Adobe Hebrew" w:cs="Adobe Hebrew"/>
                <w:b w:val="0"/>
                <w:sz w:val="21"/>
                <w:szCs w:val="21"/>
              </w:rPr>
              <w:t>/seconde/prime</w:t>
            </w: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.</w:t>
            </w:r>
          </w:p>
          <w:p w:rsidR="005328A5" w:rsidRPr="00815AC7" w:rsidRDefault="005328A5" w:rsidP="00815AC7">
            <w:pPr>
              <w:jc w:val="both"/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>
              <w:rPr>
                <w:rFonts w:ascii="Adobe Hebrew" w:hAnsi="Adobe Hebrew" w:cs="Adobe Hebrew"/>
                <w:b w:val="0"/>
                <w:sz w:val="21"/>
                <w:szCs w:val="21"/>
              </w:rPr>
              <w:t>Si svolge in orario pomeridiano extracurricolare.</w:t>
            </w:r>
          </w:p>
        </w:tc>
        <w:tc>
          <w:tcPr>
            <w:tcW w:w="722" w:type="pct"/>
          </w:tcPr>
          <w:p w:rsidR="00815AC7" w:rsidRPr="00815AC7" w:rsidRDefault="00815AC7" w:rsidP="00815AC7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Abilità linguistiche / lettura / biblioteca</w:t>
            </w:r>
          </w:p>
          <w:p w:rsidR="00815AC7" w:rsidRPr="00815AC7" w:rsidRDefault="00815AC7" w:rsidP="00815AC7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</w:p>
          <w:p w:rsidR="00815AC7" w:rsidRPr="00815AC7" w:rsidRDefault="00815AC7" w:rsidP="00815AC7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</w:p>
        </w:tc>
        <w:tc>
          <w:tcPr>
            <w:tcW w:w="2253" w:type="pct"/>
          </w:tcPr>
          <w:p w:rsidR="00815AC7" w:rsidRPr="00815AC7" w:rsidRDefault="00815AC7" w:rsidP="00815AC7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Valorizzazione e potenziamento delle competenze linguistiche, con particolare riferimento all'italiano.</w:t>
            </w:r>
          </w:p>
          <w:p w:rsidR="00815AC7" w:rsidRPr="00815AC7" w:rsidRDefault="00815AC7" w:rsidP="00815AC7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Sviluppo di comportamenti responsabili ispirati alla conoscenza e al rispetto della legalità , della sostenibilità ambientale, dei beni paesaggistici, del patrimonio e delle attività culturali.</w:t>
            </w:r>
          </w:p>
          <w:p w:rsidR="00815AC7" w:rsidRPr="00815AC7" w:rsidRDefault="00815AC7" w:rsidP="00815AC7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Valorizzazione della scuola intesa come comunità  attiva, aperta al territorio e in grado di sviluppare e aumentare l'interazione con le famiglie e con la comunità locale, comprese le organizzazioni del terzo settore e le imprese.</w:t>
            </w:r>
          </w:p>
        </w:tc>
      </w:tr>
      <w:tr w:rsidR="00815AC7" w:rsidRPr="00815AC7" w:rsidTr="008124DB">
        <w:tc>
          <w:tcPr>
            <w:tcW w:w="901" w:type="pct"/>
          </w:tcPr>
          <w:p w:rsidR="00815AC7" w:rsidRPr="00815AC7" w:rsidRDefault="00815AC7" w:rsidP="00815AC7">
            <w:pPr>
              <w:jc w:val="both"/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PROGETTO ORIENTAMENTO</w:t>
            </w:r>
          </w:p>
        </w:tc>
        <w:tc>
          <w:tcPr>
            <w:tcW w:w="1124" w:type="pct"/>
          </w:tcPr>
          <w:p w:rsidR="00815AC7" w:rsidRPr="00815AC7" w:rsidRDefault="00815AC7" w:rsidP="00815AC7">
            <w:pPr>
              <w:jc w:val="both"/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Percorso di orientamento rivolto alle classi seconde e terze</w:t>
            </w: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  <w:vertAlign w:val="superscript"/>
              </w:rPr>
              <w:t xml:space="preserve">    </w:t>
            </w: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 xml:space="preserve">della scuola secondaria per una scelta migliore e più consapevole della scuola secondaria di secondo grado. </w:t>
            </w:r>
          </w:p>
        </w:tc>
        <w:tc>
          <w:tcPr>
            <w:tcW w:w="722" w:type="pct"/>
          </w:tcPr>
          <w:p w:rsidR="00815AC7" w:rsidRPr="00815AC7" w:rsidRDefault="00815AC7" w:rsidP="00815AC7">
            <w:pPr>
              <w:jc w:val="both"/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Definizione di un sistema di orientamento</w:t>
            </w:r>
          </w:p>
        </w:tc>
        <w:tc>
          <w:tcPr>
            <w:tcW w:w="2253" w:type="pct"/>
          </w:tcPr>
          <w:p w:rsidR="00815AC7" w:rsidRPr="00815AC7" w:rsidRDefault="00815AC7" w:rsidP="00815AC7">
            <w:pPr>
              <w:jc w:val="both"/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Prevenzione e contrasto della dispersione scolastica, di ogni forma di discriminazione e del bullismo, anche informatico; potenziamento dell'inclusione scolastica e del diritto allo studio degli alunni con bisogni educativi speciali attraverso percorsi individualizzati e personalizzati anche con il supporto e la collaborazione dei servizi socio-sanitari ed educativi del territorio e delle associazioni di settore e l'applicazione delle linee di indirizzo per favorire il diritto allo studio degli alunni adottati, emanate dal Ministero dell'istruzione, dell'università  e della ricerca il 18 dicembre 2014.</w:t>
            </w:r>
          </w:p>
        </w:tc>
      </w:tr>
      <w:tr w:rsidR="00815AC7" w:rsidRPr="00815AC7" w:rsidTr="008124DB">
        <w:tc>
          <w:tcPr>
            <w:tcW w:w="901" w:type="pct"/>
          </w:tcPr>
          <w:p w:rsidR="00815AC7" w:rsidRPr="00815AC7" w:rsidRDefault="00815AC7" w:rsidP="00815AC7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 xml:space="preserve">PROGETTO PREVENZIONE DIPENDENZE.   </w:t>
            </w:r>
          </w:p>
        </w:tc>
        <w:tc>
          <w:tcPr>
            <w:tcW w:w="1124" w:type="pct"/>
          </w:tcPr>
          <w:p w:rsidR="00815AC7" w:rsidRPr="00815AC7" w:rsidRDefault="00815AC7" w:rsidP="00815AC7">
            <w:pPr>
              <w:jc w:val="both"/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È rivolto a tutte le classi con percorsi separati nel triennio.</w:t>
            </w:r>
          </w:p>
        </w:tc>
        <w:tc>
          <w:tcPr>
            <w:tcW w:w="722" w:type="pct"/>
          </w:tcPr>
          <w:p w:rsidR="00815AC7" w:rsidRPr="00815AC7" w:rsidRDefault="00815AC7" w:rsidP="00815AC7">
            <w:pPr>
              <w:jc w:val="both"/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Prevenzione del disagio – Inclusione (soggetti svantaggiati, diversamente abili, con cittadinanza non italiana, DSA)</w:t>
            </w:r>
          </w:p>
        </w:tc>
        <w:tc>
          <w:tcPr>
            <w:tcW w:w="2253" w:type="pct"/>
          </w:tcPr>
          <w:p w:rsidR="00815AC7" w:rsidRPr="00815AC7" w:rsidRDefault="00815AC7" w:rsidP="00815AC7">
            <w:pPr>
              <w:rPr>
                <w:rFonts w:ascii="Adobe Hebrew" w:hAnsi="Adobe Hebrew" w:cs="Adobe Hebrew"/>
                <w:b w:val="0"/>
                <w:bCs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Sviluppo di comportamenti responsabili ispirati alla conoscenza e al rispetto della legalità , della sostenibilità ambientale, dei beni paesaggistici, del patrimonio e delle attività culturali.</w:t>
            </w:r>
          </w:p>
          <w:p w:rsidR="00815AC7" w:rsidRPr="00815AC7" w:rsidRDefault="00815AC7" w:rsidP="00815AC7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 xml:space="preserve">Prevenzione e contrasto della dispersione scolastica, di ogni forma di discriminazione e del bullismo, anche informatico; potenziamento dell'inclusione scolastica e del diritto allo studio degli alunni con bisogni educativi speciali attraverso percorsi individualizzati e personalizzati anche con il supporto e la collaborazione dei servizi socio-sanitari ed educativi del territorio e delle associazioni di settore e l'applicazione delle </w:t>
            </w: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lastRenderedPageBreak/>
              <w:t>linee di indirizzo per favorire il diritto allo studio degli alunni adottati, emanate dal Ministero dell'istruzione, dell'università  e della ricerca il 18 dicembre 2014.</w:t>
            </w:r>
          </w:p>
        </w:tc>
      </w:tr>
      <w:tr w:rsidR="00815AC7" w:rsidRPr="00815AC7" w:rsidTr="008124DB">
        <w:tc>
          <w:tcPr>
            <w:tcW w:w="901" w:type="pct"/>
          </w:tcPr>
          <w:p w:rsidR="00815AC7" w:rsidRPr="00815AC7" w:rsidRDefault="00815AC7" w:rsidP="00815AC7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lastRenderedPageBreak/>
              <w:t>PROGETTO SCUOLA CHE PROMUOVE LA SALUTE</w:t>
            </w:r>
          </w:p>
        </w:tc>
        <w:tc>
          <w:tcPr>
            <w:tcW w:w="1124" w:type="pct"/>
          </w:tcPr>
          <w:p w:rsidR="00815AC7" w:rsidRPr="00815AC7" w:rsidRDefault="00815AC7" w:rsidP="00815AC7">
            <w:pPr>
              <w:jc w:val="both"/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 xml:space="preserve">È rivolto a tutte le classi con attività prevalentemente in parallelo. Promuove le competenze chiave e di cittadinanza (sociale e civica), la salute degli alunni, del personale e delle famiglie. </w:t>
            </w:r>
          </w:p>
        </w:tc>
        <w:tc>
          <w:tcPr>
            <w:tcW w:w="722" w:type="pct"/>
          </w:tcPr>
          <w:p w:rsidR="00815AC7" w:rsidRPr="00815AC7" w:rsidRDefault="00815AC7" w:rsidP="00815AC7">
            <w:pPr>
              <w:jc w:val="both"/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Prevenzione del disagio – Inclusione (soggetti svantaggiati, diversamente abili, con cittadinanza non italiana, DSA)</w:t>
            </w:r>
          </w:p>
        </w:tc>
        <w:tc>
          <w:tcPr>
            <w:tcW w:w="2253" w:type="pct"/>
          </w:tcPr>
          <w:p w:rsidR="00815AC7" w:rsidRPr="00815AC7" w:rsidRDefault="00815AC7" w:rsidP="00815AC7">
            <w:pPr>
              <w:jc w:val="both"/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Sviluppo di comportamenti responsabili ispirati alla conoscenza e al rispetto della legalità , della sostenibilità ambientale, dei beni paesaggistici, del patrimonio e delle attività culturali.</w:t>
            </w:r>
          </w:p>
        </w:tc>
      </w:tr>
      <w:tr w:rsidR="00815AC7" w:rsidRPr="00815AC7" w:rsidTr="008124DB">
        <w:tc>
          <w:tcPr>
            <w:tcW w:w="901" w:type="pct"/>
          </w:tcPr>
          <w:p w:rsidR="00815AC7" w:rsidRPr="00815AC7" w:rsidRDefault="00815AC7" w:rsidP="00815AC7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PROGETTO CERAMICA</w:t>
            </w:r>
          </w:p>
        </w:tc>
        <w:tc>
          <w:tcPr>
            <w:tcW w:w="1124" w:type="pct"/>
          </w:tcPr>
          <w:p w:rsidR="00815AC7" w:rsidRPr="00815AC7" w:rsidRDefault="00815AC7" w:rsidP="00815AC7">
            <w:pPr>
              <w:jc w:val="both"/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E’ rivolto agli alunni delle classi prime e seconde.</w:t>
            </w:r>
          </w:p>
          <w:p w:rsidR="00815AC7" w:rsidRPr="00815AC7" w:rsidRDefault="00815AC7" w:rsidP="00815AC7">
            <w:pPr>
              <w:jc w:val="both"/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Promuove il processo creativo, l’autonomia, l’autostima e le capacità critiche.</w:t>
            </w:r>
          </w:p>
        </w:tc>
        <w:tc>
          <w:tcPr>
            <w:tcW w:w="722" w:type="pct"/>
          </w:tcPr>
          <w:p w:rsidR="00815AC7" w:rsidRPr="00815AC7" w:rsidRDefault="00815AC7" w:rsidP="00815AC7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Attività artistico – espressive</w:t>
            </w:r>
          </w:p>
        </w:tc>
        <w:tc>
          <w:tcPr>
            <w:tcW w:w="2253" w:type="pct"/>
          </w:tcPr>
          <w:p w:rsidR="00815AC7" w:rsidRPr="00815AC7" w:rsidRDefault="00815AC7" w:rsidP="00815AC7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Potenziamento delle metodologie laboratoriali e delle attività  di laboratorio.</w:t>
            </w:r>
          </w:p>
        </w:tc>
      </w:tr>
      <w:tr w:rsidR="00815AC7" w:rsidRPr="00815AC7" w:rsidTr="008124DB">
        <w:tc>
          <w:tcPr>
            <w:tcW w:w="901" w:type="pct"/>
          </w:tcPr>
          <w:p w:rsidR="00815AC7" w:rsidRPr="00815AC7" w:rsidRDefault="00815AC7" w:rsidP="00815AC7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PROGETTO  GIOVANI ARTISTI  CRESCONO</w:t>
            </w:r>
          </w:p>
        </w:tc>
        <w:tc>
          <w:tcPr>
            <w:tcW w:w="1124" w:type="pct"/>
          </w:tcPr>
          <w:p w:rsidR="00CB3C41" w:rsidRDefault="00CB3C41" w:rsidP="00815AC7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>
              <w:rPr>
                <w:rFonts w:ascii="Adobe Hebrew" w:hAnsi="Adobe Hebrew" w:cs="Adobe Hebrew"/>
                <w:b w:val="0"/>
                <w:sz w:val="21"/>
                <w:szCs w:val="21"/>
              </w:rPr>
              <w:t>E’ rivolto agli alunni delle classi prime, seconde e terze che vi aderiscono.</w:t>
            </w:r>
          </w:p>
          <w:p w:rsidR="00815AC7" w:rsidRPr="00815AC7" w:rsidRDefault="00815AC7" w:rsidP="00815AC7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Progetto che promuove il processo creativo, l’autonomia, l’autostima e le capacità critiche.</w:t>
            </w:r>
          </w:p>
        </w:tc>
        <w:tc>
          <w:tcPr>
            <w:tcW w:w="722" w:type="pct"/>
          </w:tcPr>
          <w:p w:rsidR="00815AC7" w:rsidRPr="00815AC7" w:rsidRDefault="00815AC7" w:rsidP="00815AC7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Attività artistico – espressive</w:t>
            </w:r>
          </w:p>
        </w:tc>
        <w:tc>
          <w:tcPr>
            <w:tcW w:w="2253" w:type="pct"/>
          </w:tcPr>
          <w:p w:rsidR="00815AC7" w:rsidRPr="00815AC7" w:rsidRDefault="00815AC7" w:rsidP="00815AC7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Potenziamento delle metodologie laboratoriali e delle attività  di laboratorio.</w:t>
            </w:r>
          </w:p>
        </w:tc>
      </w:tr>
      <w:tr w:rsidR="00815AC7" w:rsidRPr="00815AC7" w:rsidTr="008124DB">
        <w:tc>
          <w:tcPr>
            <w:tcW w:w="901" w:type="pct"/>
          </w:tcPr>
          <w:p w:rsidR="00815AC7" w:rsidRPr="00815AC7" w:rsidRDefault="00815AC7" w:rsidP="00815AC7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PROGETTO ADOZIONI A DISTANZA E MERCATINO SCOLASTICO</w:t>
            </w:r>
          </w:p>
        </w:tc>
        <w:tc>
          <w:tcPr>
            <w:tcW w:w="1124" w:type="pct"/>
          </w:tcPr>
          <w:p w:rsidR="00815AC7" w:rsidRPr="00815AC7" w:rsidRDefault="00815AC7" w:rsidP="00815AC7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E’ rivolto a tutte le classi della secondaria; promuove l’educazione alla mondialità.</w:t>
            </w:r>
          </w:p>
        </w:tc>
        <w:tc>
          <w:tcPr>
            <w:tcW w:w="722" w:type="pct"/>
          </w:tcPr>
          <w:p w:rsidR="00815AC7" w:rsidRPr="00815AC7" w:rsidRDefault="00815AC7" w:rsidP="00815AC7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Attività artistico – espressive</w:t>
            </w:r>
          </w:p>
          <w:p w:rsidR="00815AC7" w:rsidRPr="00815AC7" w:rsidRDefault="00815AC7" w:rsidP="00815AC7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 xml:space="preserve">Educazione alla convivenza civile (Educazione alla cittadinanza, stradale, ambientale, alla salute, </w:t>
            </w: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lastRenderedPageBreak/>
              <w:t>alimentare, all’affettività)</w:t>
            </w:r>
          </w:p>
        </w:tc>
        <w:tc>
          <w:tcPr>
            <w:tcW w:w="2253" w:type="pct"/>
          </w:tcPr>
          <w:p w:rsidR="00815AC7" w:rsidRPr="00815AC7" w:rsidRDefault="00815AC7" w:rsidP="00815AC7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lastRenderedPageBreak/>
              <w:t>Potenziamento delle metodologie laboratoriali e delle attività  di laboratorio.</w:t>
            </w:r>
          </w:p>
          <w:p w:rsidR="00815AC7" w:rsidRPr="00815AC7" w:rsidRDefault="00815AC7" w:rsidP="00815AC7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</w:p>
          <w:p w:rsidR="00815AC7" w:rsidRPr="00815AC7" w:rsidRDefault="00815AC7" w:rsidP="00815AC7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</w:p>
          <w:p w:rsidR="00815AC7" w:rsidRPr="00815AC7" w:rsidRDefault="00815AC7" w:rsidP="00815AC7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</w:p>
        </w:tc>
      </w:tr>
      <w:tr w:rsidR="00815AC7" w:rsidRPr="00815AC7" w:rsidTr="00CB3C41">
        <w:trPr>
          <w:trHeight w:val="3272"/>
        </w:trPr>
        <w:tc>
          <w:tcPr>
            <w:tcW w:w="901" w:type="pct"/>
          </w:tcPr>
          <w:p w:rsidR="00815AC7" w:rsidRPr="00815AC7" w:rsidRDefault="00815AC7" w:rsidP="00815AC7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PROGETTO AFFETTIVITA’</w:t>
            </w:r>
          </w:p>
        </w:tc>
        <w:tc>
          <w:tcPr>
            <w:tcW w:w="1124" w:type="pct"/>
          </w:tcPr>
          <w:p w:rsidR="00815AC7" w:rsidRPr="00815AC7" w:rsidRDefault="00815AC7" w:rsidP="00815AC7">
            <w:pPr>
              <w:jc w:val="both"/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Percorso di promozione della salute e del benessere psicologico degli studenti. È rivolto a tutte le classi. L’obiettivo è quello di far riflettere e di creare dei momenti di confronto sul cambiamento della relazione tra coetanei, sulla nascita del desiderio di rapporti nuovi legati ai cambiamenti adolescenziali.</w:t>
            </w:r>
          </w:p>
        </w:tc>
        <w:tc>
          <w:tcPr>
            <w:tcW w:w="722" w:type="pct"/>
          </w:tcPr>
          <w:p w:rsidR="00815AC7" w:rsidRPr="00815AC7" w:rsidRDefault="00815AC7" w:rsidP="00815AC7">
            <w:pPr>
              <w:jc w:val="both"/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Educazione alla convivenza civile (Educazione alla cittadinanza, stradale, ambientale, alla salute, alimentare, all’affettività)</w:t>
            </w:r>
          </w:p>
        </w:tc>
        <w:tc>
          <w:tcPr>
            <w:tcW w:w="2253" w:type="pct"/>
          </w:tcPr>
          <w:p w:rsidR="00815AC7" w:rsidRPr="00815AC7" w:rsidRDefault="00815AC7" w:rsidP="00815AC7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Prevenzione e contrasto della dispersione scolastica, di ogni forma di discriminazione e del bullismo, anche informatico; potenziamento dell'inclusione scolastica e del diritto allo studio degli alunni con bisogni educativi speciali attraverso percorsi individualizzati e personalizzati anche con il supporto e la collaborazione dei servizi socio-sanitari ed educativi del territorio e delle associazioni di settore e l'applicazione delle linee di indirizzo per favorire il diritto allo studio degli alunni adottati, emanate dal Ministero dell'istruzione, dell'università  e della ricerca il 18 dicembre 2014.</w:t>
            </w:r>
          </w:p>
          <w:p w:rsidR="00815AC7" w:rsidRPr="00815AC7" w:rsidRDefault="00815AC7" w:rsidP="00815AC7">
            <w:pPr>
              <w:spacing w:line="276" w:lineRule="auto"/>
              <w:jc w:val="both"/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Alfabetizzazione e perfezionamento dell'italiano come lingua seconda attraverso corsi e laboratori per studenti di cittadinanza o di lingua non italiana, da organizzare anche in collaborazione con gli enti locali e il terzo settore, con l'apporto delle comunità di origine, delle famiglie e dei mediatori culturali.</w:t>
            </w:r>
          </w:p>
        </w:tc>
      </w:tr>
      <w:tr w:rsidR="00815AC7" w:rsidRPr="00815AC7" w:rsidTr="008124DB">
        <w:tc>
          <w:tcPr>
            <w:tcW w:w="901" w:type="pct"/>
          </w:tcPr>
          <w:p w:rsidR="00815AC7" w:rsidRPr="00815AC7" w:rsidRDefault="00815AC7" w:rsidP="00815AC7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PROGETTO ALFABETIZZAZIONE</w:t>
            </w:r>
          </w:p>
        </w:tc>
        <w:tc>
          <w:tcPr>
            <w:tcW w:w="1124" w:type="pct"/>
          </w:tcPr>
          <w:p w:rsidR="00815AC7" w:rsidRPr="00815AC7" w:rsidRDefault="00815AC7" w:rsidP="00815AC7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 xml:space="preserve">È rivolto a tutte le classi in cui vengono inseriti alunni che hanno la necessità di apprendere/potenziare la conoscenza della lingua italiana. </w:t>
            </w:r>
          </w:p>
          <w:p w:rsidR="00815AC7" w:rsidRPr="00815AC7" w:rsidRDefault="00815AC7" w:rsidP="00815AC7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 xml:space="preserve">Promuove la conoscenza della lingua italiana di livello base, intermedio e avanzato.  E' organizzato con attività di accoglienza (scheda di rilevazione dati, colloqui con le famiglie, </w:t>
            </w: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lastRenderedPageBreak/>
              <w:t>comunicazione con il Team docenti e inserimento in classe).</w:t>
            </w:r>
          </w:p>
        </w:tc>
        <w:tc>
          <w:tcPr>
            <w:tcW w:w="722" w:type="pct"/>
          </w:tcPr>
          <w:p w:rsidR="00815AC7" w:rsidRPr="00815AC7" w:rsidRDefault="00815AC7" w:rsidP="00815AC7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lastRenderedPageBreak/>
              <w:t>Prevenzione del disagio – Inclusione (soggetti svantaggiati, diversamente abili, con cittadinanza non italiana, DSA)</w:t>
            </w:r>
          </w:p>
        </w:tc>
        <w:tc>
          <w:tcPr>
            <w:tcW w:w="2253" w:type="pct"/>
          </w:tcPr>
          <w:p w:rsidR="00815AC7" w:rsidRPr="00815AC7" w:rsidRDefault="00815AC7" w:rsidP="00815AC7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Prevenzione e contrasto della dispersione scolastica, di ogni forma di discriminazione e del bullismo, anche informatico; potenziamento dell'inclusione scolastica e del diritto allo studio degli alunni con bisogni educativi speciali attraverso percorsi individualizzati e personalizzati anche con il supporto e la collaborazione dei servizi socio-sanitari ed educativi del territorio e delle associazioni di settore e l'applicazione delle linee di indirizzo per favorire il diritto allo studio degli alunni adottati, emanate dal Ministero dell'istruzione, dell'università  e della ricerca il 18 dicembre 2014.</w:t>
            </w:r>
          </w:p>
          <w:p w:rsidR="00815AC7" w:rsidRPr="00815AC7" w:rsidRDefault="00815AC7" w:rsidP="00815AC7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 xml:space="preserve">Alfabetizzazione e perfezionamento dell'italiano come lingua seconda attraverso corsi e laboratori per studenti di cittadinanza o di lingua non italiana, da organizzare anche in collaborazione con gli enti locali e il </w:t>
            </w: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lastRenderedPageBreak/>
              <w:t>terzo settore, con l'apporto delle comunità di origine, delle famiglie e dei mediatori culturali.</w:t>
            </w:r>
          </w:p>
        </w:tc>
      </w:tr>
      <w:tr w:rsidR="00802C2E" w:rsidRPr="00815AC7" w:rsidTr="008124DB">
        <w:tc>
          <w:tcPr>
            <w:tcW w:w="901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>
              <w:rPr>
                <w:rFonts w:ascii="Adobe Hebrew" w:hAnsi="Adobe Hebrew" w:cs="Adobe Hebrew"/>
                <w:b w:val="0"/>
                <w:sz w:val="21"/>
                <w:szCs w:val="21"/>
              </w:rPr>
              <w:lastRenderedPageBreak/>
              <w:t>PROGETTO  APP</w:t>
            </w:r>
          </w:p>
        </w:tc>
        <w:tc>
          <w:tcPr>
            <w:tcW w:w="1124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>
              <w:rPr>
                <w:rFonts w:ascii="Adobe Hebrew" w:hAnsi="Adobe Hebrew" w:cs="Adobe Hebrew"/>
                <w:sz w:val="21"/>
                <w:szCs w:val="21"/>
              </w:rPr>
              <w:t>P</w:t>
            </w:r>
            <w:r w:rsidRPr="00802C2E">
              <w:rPr>
                <w:rFonts w:ascii="Adobe Hebrew" w:hAnsi="Adobe Hebrew" w:cs="Adobe Hebrew"/>
                <w:sz w:val="21"/>
                <w:szCs w:val="21"/>
              </w:rPr>
              <w:t>rogetto selezionato dall’impresa sociale Con i Bambini nell’ambito del Fondo per il contrasto della povertà educativa minorile</w:t>
            </w:r>
            <w:r>
              <w:rPr>
                <w:rFonts w:ascii="Adobe Hebrew" w:hAnsi="Adobe Hebrew" w:cs="Adobe Hebrew"/>
                <w:sz w:val="21"/>
                <w:szCs w:val="21"/>
              </w:rPr>
              <w:t xml:space="preserve"> rivolto a gruppi di alunni delle classi terze, seconde, prime.</w:t>
            </w:r>
          </w:p>
        </w:tc>
        <w:tc>
          <w:tcPr>
            <w:tcW w:w="722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Prevenzione del disagio – Inclusione (soggetti svantaggiati, diversamente abili, con cittadinanza non italiana, DSA)</w:t>
            </w:r>
          </w:p>
        </w:tc>
        <w:tc>
          <w:tcPr>
            <w:tcW w:w="2253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Prevenzione e contrasto della dispersione scolastica, di ogni forma di discriminazione e del bullismo, anche informatico; potenziamento dell'inclusione scolastica e del diritto allo studio degli alunni con bisogni educativi speciali attraverso percorsi individualizzati e personalizzati anche con il supporto e la collaborazione dei servizi socio-sanitari ed educativi del territorio e delle associazioni di settore e l'applicazione delle linee di indirizzo per favorire il diritto allo studio degli alunni adottati, emanate dal Ministero dell'istruzione, dell'università  e della ricerca il 18 dicembre 2014.</w:t>
            </w:r>
          </w:p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Alfabetizzazione e perfezionamento dell'italiano come lingua seconda attraverso corsi e laboratori per studenti di cittadinanza o di lingua non italiana, da organizzare anche in collaborazione con gli enti locali e il terzo settore, con l'apporto delle comunità di origine, delle famiglie e dei mediatori culturali.</w:t>
            </w:r>
          </w:p>
        </w:tc>
      </w:tr>
      <w:tr w:rsidR="00802C2E" w:rsidRPr="00815AC7" w:rsidTr="008124DB">
        <w:tc>
          <w:tcPr>
            <w:tcW w:w="901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PROGETTO BIBLIOTECA</w:t>
            </w:r>
          </w:p>
        </w:tc>
        <w:tc>
          <w:tcPr>
            <w:tcW w:w="1124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 xml:space="preserve">È rivolto a tutte le classi. Promuove la lettura . Propone concorsi e attività promosse da Associazioni specifiche del settore </w:t>
            </w:r>
          </w:p>
        </w:tc>
        <w:tc>
          <w:tcPr>
            <w:tcW w:w="722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Abilità linguistiche / lettura / biblioteca</w:t>
            </w:r>
          </w:p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</w:p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</w:p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</w:p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</w:p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 xml:space="preserve">Educazione alla convivenza civile (Educazione alla cittadinanza, stradale, ambientale, alla salute, </w:t>
            </w: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lastRenderedPageBreak/>
              <w:t>alimentare, all’affettività)</w:t>
            </w:r>
          </w:p>
        </w:tc>
        <w:tc>
          <w:tcPr>
            <w:tcW w:w="2253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lastRenderedPageBreak/>
              <w:t>Valorizzazione e potenziamento delle competenze linguistiche, con particolare riferimento all'italiano.</w:t>
            </w:r>
          </w:p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</w:p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</w:p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Sviluppo di comportamenti responsabili ispirati alla conoscenza e al rispetto della legalità , della sostenibilità ambientale, dei beni paesaggistici, del patrimonio e delle attività culturali.</w:t>
            </w:r>
          </w:p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Valorizzazione della scuola intesa come comunità  attiva, aperta al territorio e in grado di sviluppare e aumentare l'interazione con le famiglie e con la comunità locale, comprese le organizzazioni del terzo settore e le imprese.</w:t>
            </w:r>
          </w:p>
        </w:tc>
      </w:tr>
      <w:tr w:rsidR="00802C2E" w:rsidRPr="00815AC7" w:rsidTr="008124DB">
        <w:trPr>
          <w:trHeight w:val="1540"/>
        </w:trPr>
        <w:tc>
          <w:tcPr>
            <w:tcW w:w="901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PROGETTO CHITARRISTICAMENTE</w:t>
            </w:r>
          </w:p>
        </w:tc>
        <w:tc>
          <w:tcPr>
            <w:tcW w:w="1124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 xml:space="preserve">“ChitarristicaMente” propone un’attività pomeridiana di musica d’insieme, per l’approfondimento dello studio della chitarra classica. Non vuole formare futuri professionisti ma favorire la crescita culturale. L’accesso al gruppo è su base volontaria, ma sulla spinta di uno spiccato interesse. </w:t>
            </w:r>
          </w:p>
        </w:tc>
        <w:tc>
          <w:tcPr>
            <w:tcW w:w="722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Attività artistico – espressive</w:t>
            </w:r>
          </w:p>
        </w:tc>
        <w:tc>
          <w:tcPr>
            <w:tcW w:w="2253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Potenziamento delle metodologie laboratoriali e delle attività  di laboratorio.</w:t>
            </w:r>
          </w:p>
        </w:tc>
      </w:tr>
      <w:tr w:rsidR="00802C2E" w:rsidRPr="00815AC7" w:rsidTr="008124DB">
        <w:tc>
          <w:tcPr>
            <w:tcW w:w="901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PROGETTO CONTINUITA'</w:t>
            </w:r>
          </w:p>
        </w:tc>
        <w:tc>
          <w:tcPr>
            <w:tcW w:w="1124" w:type="pct"/>
          </w:tcPr>
          <w:p w:rsidR="00802C2E" w:rsidRPr="00815AC7" w:rsidRDefault="00802C2E" w:rsidP="00802C2E">
            <w:pPr>
              <w:jc w:val="both"/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 xml:space="preserve">È rivolto alle classi prime della scuola secondaria e alle classi quinte della scuola primaria. Favorisce il passaggio dei ragazzi dalla scuola primaria alla scuola secondaria. </w:t>
            </w:r>
          </w:p>
        </w:tc>
        <w:tc>
          <w:tcPr>
            <w:tcW w:w="722" w:type="pct"/>
          </w:tcPr>
          <w:p w:rsidR="00802C2E" w:rsidRPr="00815AC7" w:rsidRDefault="00802C2E" w:rsidP="00802C2E">
            <w:pPr>
              <w:jc w:val="both"/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Orientamento– Accoglienza– Continuità</w:t>
            </w:r>
          </w:p>
        </w:tc>
        <w:tc>
          <w:tcPr>
            <w:tcW w:w="2253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Prevenzione e contrasto della dispersione scolastica, di ogni forma di discriminazione e del bullismo, anche informatico; potenziamento dell'inclusione scolastica e del diritto allo studio degli alunni con bisogni educativi speciali attraverso percorsi individualizzati e personalizzati anche con il supporto e la collaborazione dei servizi socio-sanitari ed educativi del territorio e delle associazioni di settore e l'applicazione delle linee di indirizzo per favorire il diritto allo studio degli alunni adottati, emanate dal Ministero dell'istruzione, dell'università  e della ricerca il 18 dicembre 2014.</w:t>
            </w:r>
          </w:p>
        </w:tc>
      </w:tr>
      <w:tr w:rsidR="00802C2E" w:rsidRPr="00815AC7" w:rsidTr="008124DB">
        <w:tc>
          <w:tcPr>
            <w:tcW w:w="901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PROGETTO COUNSELING</w:t>
            </w:r>
          </w:p>
        </w:tc>
        <w:tc>
          <w:tcPr>
            <w:tcW w:w="1124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Promuove la consapevolezza delle risorse  personali e di rete nel superamento delle difficoltà scolastiche. Stimola l’autostima, l’autoefficacia, l’assertività.</w:t>
            </w:r>
          </w:p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È rivolto a tutte le classi.</w:t>
            </w:r>
          </w:p>
        </w:tc>
        <w:tc>
          <w:tcPr>
            <w:tcW w:w="722" w:type="pct"/>
          </w:tcPr>
          <w:p w:rsidR="00802C2E" w:rsidRPr="00815AC7" w:rsidRDefault="00802C2E" w:rsidP="00802C2E">
            <w:pPr>
              <w:jc w:val="both"/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Educazione alla convivenza civile (Educazione alla cittadinanza, stradale, ambientale, alla salute, alimentare, all’affettività)</w:t>
            </w:r>
          </w:p>
        </w:tc>
        <w:tc>
          <w:tcPr>
            <w:tcW w:w="2253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Sviluppo delle competenze in materia di cittadinanza attiva e democratica attraverso la valorizzazione dell'educazione interculturale e alla pace, il rispetto delle differenze e il dialogo tra le culture, il sostegno dell'assunzione di responsabilità  nonché della solidarietà  e della cura dei beni comuni e della consapevolezza dei diritti e dei doveri;</w:t>
            </w:r>
          </w:p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Sviluppo di comportamenti responsabili ispirati alla conoscenza e al rispetto della legalità , della sostenibilità ambientale, dei beni paesaggistici, del patrimonio e delle attività culturali.</w:t>
            </w:r>
          </w:p>
        </w:tc>
      </w:tr>
      <w:tr w:rsidR="00802C2E" w:rsidRPr="00815AC7" w:rsidTr="008124DB">
        <w:tc>
          <w:tcPr>
            <w:tcW w:w="901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>
              <w:rPr>
                <w:rFonts w:ascii="Adobe Hebrew" w:hAnsi="Adobe Hebrew" w:cs="Adobe Hebrew"/>
                <w:b w:val="0"/>
                <w:sz w:val="21"/>
                <w:szCs w:val="21"/>
              </w:rPr>
              <w:lastRenderedPageBreak/>
              <w:t xml:space="preserve">PROGETTO CUCINA </w:t>
            </w:r>
          </w:p>
        </w:tc>
        <w:tc>
          <w:tcPr>
            <w:tcW w:w="1124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>
              <w:rPr>
                <w:rFonts w:ascii="Adobe Hebrew" w:hAnsi="Adobe Hebrew" w:cs="Adobe Hebrew"/>
                <w:b w:val="0"/>
                <w:sz w:val="21"/>
                <w:szCs w:val="21"/>
              </w:rPr>
              <w:t>Rivolto a g</w:t>
            </w:r>
            <w:r w:rsidRPr="00802C2E">
              <w:rPr>
                <w:rFonts w:ascii="Adobe Hebrew" w:hAnsi="Adobe Hebrew" w:cs="Adobe Hebrew"/>
                <w:b w:val="0"/>
                <w:sz w:val="21"/>
                <w:szCs w:val="21"/>
              </w:rPr>
              <w:t xml:space="preserve">ruppi di alunni delle classi prime, seconde e terze della Scuola secondaria </w:t>
            </w:r>
            <w:r>
              <w:rPr>
                <w:rFonts w:ascii="Adobe Hebrew" w:hAnsi="Adobe Hebrew" w:cs="Adobe Hebrew"/>
                <w:b w:val="0"/>
                <w:sz w:val="21"/>
                <w:szCs w:val="21"/>
              </w:rPr>
              <w:t>.</w:t>
            </w:r>
          </w:p>
        </w:tc>
        <w:tc>
          <w:tcPr>
            <w:tcW w:w="722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Prevenzione del disagio – Inclusione (soggetti svantaggiati, diversamente abili, con cittadinanza non italiana, DSA)</w:t>
            </w:r>
          </w:p>
        </w:tc>
        <w:tc>
          <w:tcPr>
            <w:tcW w:w="2253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Prevenzione e contrasto della dispersione scolastica, di ogni forma di discriminazione e del bullismo, anche informatico; potenziamento dell'inclusione scolastica e del diritto allo studio degli alunni con bisogni educativi speciali attraverso percorsi individualizzati e personalizzati anche con il supporto e la collaborazione dei servizi socio-sanitari ed educativi del territorio e delle associazioni di settore e l'applicazione delle linee di indirizzo per favorire il diritto allo studio degli alunni adottati, emanate dal Ministero dell'istruzione, dell'università  e della ricerca il 18 dicembre 2014.</w:t>
            </w:r>
          </w:p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Alfabetizzazione e perfezionamento dell'italiano come lingua seconda attraverso corsi e laboratori per studenti di cittadinanza o di lingua non italiana, da organizzare anche in collaborazione con gli enti locali e il terzo settore, con l'apporto delle comunità di origine, delle famiglie e dei mediatori culturali.</w:t>
            </w:r>
          </w:p>
        </w:tc>
      </w:tr>
      <w:tr w:rsidR="00802C2E" w:rsidRPr="00815AC7" w:rsidTr="008124DB">
        <w:tc>
          <w:tcPr>
            <w:tcW w:w="901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PROGETTO EAT</w:t>
            </w:r>
          </w:p>
        </w:tc>
        <w:tc>
          <w:tcPr>
            <w:tcW w:w="1124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È rivolto alle classi seconde e terze. Promuove stili di vita che aiutino ad individuare il rischio di obesità giovanile.</w:t>
            </w:r>
          </w:p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Si avvale dell’aiuto dei medici nutrizionisti dell’I.R.C.C.S. Policlinico San Donato.</w:t>
            </w:r>
          </w:p>
        </w:tc>
        <w:tc>
          <w:tcPr>
            <w:tcW w:w="722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Educazione alla convivenza civile (Educazione alla cittadinanza, stradale, ambientale, alla salute, alimentare, all’affettività)</w:t>
            </w:r>
          </w:p>
        </w:tc>
        <w:tc>
          <w:tcPr>
            <w:tcW w:w="2253" w:type="pct"/>
          </w:tcPr>
          <w:p w:rsidR="00802C2E" w:rsidRPr="00815AC7" w:rsidRDefault="00802C2E" w:rsidP="00802C2E">
            <w:pPr>
              <w:jc w:val="both"/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Sviluppo di comportamenti responsabili ispirati alla conoscenza e al rispetto della legalità , della sostenibilità ambientale, dei beni paesaggistici, del patrimonio e delle attività culturali.</w:t>
            </w:r>
          </w:p>
        </w:tc>
      </w:tr>
      <w:tr w:rsidR="00802C2E" w:rsidRPr="00815AC7" w:rsidTr="008124DB">
        <w:tc>
          <w:tcPr>
            <w:tcW w:w="901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PROGETTO INCONTRO CON L’AUTORE</w:t>
            </w:r>
          </w:p>
        </w:tc>
        <w:tc>
          <w:tcPr>
            <w:tcW w:w="1124" w:type="pct"/>
          </w:tcPr>
          <w:p w:rsidR="00802C2E" w:rsidRPr="00815AC7" w:rsidRDefault="00802C2E" w:rsidP="00802C2E">
            <w:pPr>
              <w:jc w:val="both"/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È rivolto alle classi prime. Promuove il piacere della lettura e amplia gli orizzonti sul mondo della narrativa. Prevede la lettura e analisi in classe di un libro di narrativa e l’incontro a scuola con l’autore.</w:t>
            </w:r>
          </w:p>
        </w:tc>
        <w:tc>
          <w:tcPr>
            <w:tcW w:w="722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Abilità linguistiche / lettura / biblioteca</w:t>
            </w:r>
          </w:p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</w:p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 xml:space="preserve">Educazione alla convivenza civile (Educazione alla cittadinanza, </w:t>
            </w: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lastRenderedPageBreak/>
              <w:t>stradale, ambientale, alla salute, alimentare, all’affettività)</w:t>
            </w:r>
          </w:p>
        </w:tc>
        <w:tc>
          <w:tcPr>
            <w:tcW w:w="2253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lastRenderedPageBreak/>
              <w:t>Valorizzazione e potenziamento delle competenze linguistiche, con particolare riferimento all'italiano.</w:t>
            </w:r>
          </w:p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Sviluppo di comportamenti responsabili ispirati alla conoscenza e al rispetto della legalità , della sostenibilità ambientale, dei beni paesaggistici, del patrimonio e delle attività culturali.</w:t>
            </w:r>
          </w:p>
          <w:p w:rsidR="00802C2E" w:rsidRPr="00815AC7" w:rsidRDefault="00802C2E" w:rsidP="00802C2E">
            <w:pPr>
              <w:jc w:val="both"/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 xml:space="preserve">Valorizzazione della scuola intesa come comunità  attiva, aperta al territorio e in grado di sviluppare e aumentare l'interazione con le famiglie </w:t>
            </w: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lastRenderedPageBreak/>
              <w:t>e con la comunità locale, comprese le organizzazioni del terzo settore e le imprese.</w:t>
            </w:r>
          </w:p>
        </w:tc>
      </w:tr>
      <w:tr w:rsidR="00802C2E" w:rsidRPr="00815AC7" w:rsidTr="008124DB">
        <w:tc>
          <w:tcPr>
            <w:tcW w:w="901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lastRenderedPageBreak/>
              <w:t>PROGETTO NEVE</w:t>
            </w:r>
          </w:p>
        </w:tc>
        <w:tc>
          <w:tcPr>
            <w:tcW w:w="1124" w:type="pct"/>
          </w:tcPr>
          <w:p w:rsidR="00802C2E" w:rsidRPr="00815AC7" w:rsidRDefault="00802C2E" w:rsidP="00802C2E">
            <w:pPr>
              <w:jc w:val="both"/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Il progetto, in parte finanziato dal Comune di San Donato M., è rivolto a tutte le classi seconde della scuola e prevede un’uscita di tre giorni in una località sciistica. Divisi in piccoli gruppi e affidati a esperti maestri di sci, gli alunni hanno l’opportunità di migliorare le capacità motorie fondamentali e di acquisire le tecniche di base dello sci.</w:t>
            </w:r>
          </w:p>
        </w:tc>
        <w:tc>
          <w:tcPr>
            <w:tcW w:w="722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Sport</w:t>
            </w:r>
          </w:p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</w:p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</w:p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Educazione alla convivenza civile (Educazione alla cittadinanza, stradale, ambientale, alla salute, alimentare, all’affettività)</w:t>
            </w:r>
          </w:p>
        </w:tc>
        <w:tc>
          <w:tcPr>
            <w:tcW w:w="2253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Potenziamento delle discipline motorie e sviluppo di comportamenti ispirati a uno stile di vita sano, con particolare riferimento all'alimentazione, all'educazione fisica e allo sport, e attenzione alla tutela del diritto allo studio degli studenti praticanti attività sportiva agonistica.</w:t>
            </w:r>
          </w:p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</w:p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Sviluppo di comportamenti responsabili ispirati alla conoscenza e al rispetto della legalità , della sostenibilità ambientale, dei beni paesaggistici, del patrimonio e delle attività culturali.</w:t>
            </w:r>
          </w:p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Valorizzazione della scuola intesa come comunità attiva, aperta al territorio e in grado di sviluppare e aumentare l'interazione con le famiglie e con la comunità locale, comprese le organizzazioni del terzo settore e le imprese.</w:t>
            </w:r>
          </w:p>
        </w:tc>
      </w:tr>
      <w:tr w:rsidR="00AE310A" w:rsidRPr="00815AC7" w:rsidTr="008124DB">
        <w:tc>
          <w:tcPr>
            <w:tcW w:w="901" w:type="pct"/>
          </w:tcPr>
          <w:p w:rsidR="00AE310A" w:rsidRPr="00815AC7" w:rsidRDefault="00AE310A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>
              <w:rPr>
                <w:rFonts w:ascii="Adobe Hebrew" w:hAnsi="Adobe Hebrew" w:cs="Adobe Hebrew"/>
                <w:b w:val="0"/>
                <w:sz w:val="21"/>
                <w:szCs w:val="21"/>
              </w:rPr>
              <w:t>PROGETTO OPEN DAY</w:t>
            </w:r>
          </w:p>
        </w:tc>
        <w:tc>
          <w:tcPr>
            <w:tcW w:w="1124" w:type="pct"/>
          </w:tcPr>
          <w:p w:rsidR="00AE310A" w:rsidRPr="00815AC7" w:rsidRDefault="00AE310A" w:rsidP="00802C2E">
            <w:pPr>
              <w:jc w:val="both"/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È rivolto a</w:t>
            </w:r>
            <w:r>
              <w:rPr>
                <w:rFonts w:ascii="Adobe Hebrew" w:hAnsi="Adobe Hebrew" w:cs="Adobe Hebrew"/>
                <w:b w:val="0"/>
                <w:sz w:val="21"/>
                <w:szCs w:val="21"/>
              </w:rPr>
              <w:t>gli alunni di</w:t>
            </w: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 xml:space="preserve"> tutte le classi.</w:t>
            </w:r>
          </w:p>
        </w:tc>
        <w:tc>
          <w:tcPr>
            <w:tcW w:w="722" w:type="pct"/>
          </w:tcPr>
          <w:p w:rsidR="00AE310A" w:rsidRPr="00815AC7" w:rsidRDefault="00AE310A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Educazione alla convivenza civile (Educazione alla cittadinanza, stradale, ambientale, alla salute, alimentare, all’affettività)</w:t>
            </w:r>
          </w:p>
        </w:tc>
        <w:tc>
          <w:tcPr>
            <w:tcW w:w="2253" w:type="pct"/>
          </w:tcPr>
          <w:p w:rsidR="00AE310A" w:rsidRPr="00815AC7" w:rsidRDefault="00AE310A" w:rsidP="00AE310A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Sviluppo di comportamenti responsabili ispirati alla conoscenza e al rispetto della legalità , della sostenibilità ambientale, dei beni paesaggistici, del patrimonio e delle attività culturali.</w:t>
            </w:r>
          </w:p>
          <w:p w:rsidR="00AE310A" w:rsidRPr="00815AC7" w:rsidRDefault="00AE310A" w:rsidP="00AE310A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Valorizzazione della scuola intesa come comunità attiva, aperta al territorio e in grado di sviluppare e aumentare l'interazione con le famiglie e con la comunità locale, comprese le organizzazioni del terzo settore e le imprese</w:t>
            </w:r>
          </w:p>
        </w:tc>
      </w:tr>
      <w:tr w:rsidR="00802C2E" w:rsidRPr="00815AC7" w:rsidTr="008124DB">
        <w:tc>
          <w:tcPr>
            <w:tcW w:w="901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PROGETTO PERCORSI DI LINGUA INGLESE</w:t>
            </w:r>
          </w:p>
        </w:tc>
        <w:tc>
          <w:tcPr>
            <w:tcW w:w="1124" w:type="pct"/>
          </w:tcPr>
          <w:p w:rsidR="00802C2E" w:rsidRPr="00815AC7" w:rsidRDefault="00802C2E" w:rsidP="00802C2E">
            <w:pPr>
              <w:jc w:val="both"/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 xml:space="preserve">Il progetto si propone di potenziare il livello di conoscenze, abilità e competenze nella Lingua inglese degli alunni della secondaria attraverso tre tipi di percorso: 1) </w:t>
            </w: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lastRenderedPageBreak/>
              <w:t xml:space="preserve">percorso rivolto alle eccellenze che sfocerà nel conseguimento di una Certificazione linguistica Cambridge (A2 Key for Schools) alla fine del terzo anno; 2) percorso rivolto agli alunni con difficoltà nell’apprendimento della Lingua inglese, 3) percorso rivolto agli alunni con valutazione intermedia particolarmente interessati a consolidare conoscenze e abilità linguistiche per trasformarle in competenze (sperimentazione </w:t>
            </w:r>
            <w:proofErr w:type="spellStart"/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as</w:t>
            </w:r>
            <w:proofErr w:type="spellEnd"/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 xml:space="preserve"> 2019-’20).</w:t>
            </w:r>
          </w:p>
        </w:tc>
        <w:tc>
          <w:tcPr>
            <w:tcW w:w="722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  <w:lang w:val="en-US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lastRenderedPageBreak/>
              <w:t>Lingue straniere</w:t>
            </w:r>
          </w:p>
        </w:tc>
        <w:tc>
          <w:tcPr>
            <w:tcW w:w="2253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Valorizzazione e potenziamento delle competenze linguistiche, con particolare riferimento all'italiano nonché alla lingua inglese e ad altre lingue dell'Unione europea, anche mediante l'utilizzo della metodologia Content Language integrate Learning.</w:t>
            </w:r>
          </w:p>
        </w:tc>
      </w:tr>
      <w:tr w:rsidR="00802C2E" w:rsidRPr="00815AC7" w:rsidTr="008124DB">
        <w:trPr>
          <w:trHeight w:val="1567"/>
        </w:trPr>
        <w:tc>
          <w:tcPr>
            <w:tcW w:w="901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PROGETTO POLVERE DIETRO DI NOI E ORIENTEERING</w:t>
            </w:r>
          </w:p>
        </w:tc>
        <w:tc>
          <w:tcPr>
            <w:tcW w:w="1124" w:type="pct"/>
          </w:tcPr>
          <w:p w:rsidR="00802C2E" w:rsidRPr="00815AC7" w:rsidRDefault="00802C2E" w:rsidP="00802C2E">
            <w:pPr>
              <w:jc w:val="both"/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Rivolto a tutte le classi della secondaria e alle quinte della primaria. Si svolge in autunno e consiste in una corsa campestre al laghetto di San Donato Milanese.</w:t>
            </w:r>
          </w:p>
          <w:p w:rsidR="00802C2E" w:rsidRPr="00815AC7" w:rsidRDefault="00802C2E" w:rsidP="00802C2E">
            <w:pPr>
              <w:jc w:val="both"/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I migliori, maschi e femmine, vengono convocati per le finali provinciali di corsa campestre.</w:t>
            </w:r>
          </w:p>
          <w:p w:rsidR="00802C2E" w:rsidRPr="00815AC7" w:rsidRDefault="00802C2E" w:rsidP="00802C2E">
            <w:pPr>
              <w:jc w:val="both"/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In primavera, tutte le classi quinte della primaria e prime della secondaria sono coinvolte in un progetto di “orientamento” (ORIENTEERING)</w:t>
            </w:r>
          </w:p>
        </w:tc>
        <w:tc>
          <w:tcPr>
            <w:tcW w:w="722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Sport</w:t>
            </w:r>
          </w:p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</w:p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</w:p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</w:p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</w:p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</w:p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Educazione alla convivenza civile (Educazione alla cittadinanza, stradale, ambientale, alla salute, alimentare, all’affettività)</w:t>
            </w:r>
          </w:p>
        </w:tc>
        <w:tc>
          <w:tcPr>
            <w:tcW w:w="2253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Potenziamento delle discipline motorie e sviluppo di comportamenti ispirati a uno stile di vita sano, con particolare riferimento all'alimentazione, all'educazione fisica e allo sport, e attenzione alla tutela del diritto allo studio degli studenti praticanti attività sportiva agonistica.</w:t>
            </w:r>
          </w:p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</w:p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Sviluppo di comportamenti responsabili ispirati alla conoscenza e al rispetto della legalità , della sostenibilità ambientale, dei beni paesaggistici, del patrimonio e delle attività culturali.</w:t>
            </w:r>
          </w:p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Valorizzazione della scuola intesa come comunità attiva, aperta al territorio e in grado di sviluppare e aumentare l'interazione con le famiglie e con la comunità locale, comprese le organizzazioni del terzo settore e le imprese.</w:t>
            </w:r>
          </w:p>
        </w:tc>
      </w:tr>
      <w:tr w:rsidR="00802C2E" w:rsidRPr="00815AC7" w:rsidTr="008124DB">
        <w:tc>
          <w:tcPr>
            <w:tcW w:w="901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lastRenderedPageBreak/>
              <w:t>PROGETTO UN PATTO PER LA LEGALITÀ</w:t>
            </w:r>
          </w:p>
        </w:tc>
        <w:tc>
          <w:tcPr>
            <w:tcW w:w="1124" w:type="pct"/>
          </w:tcPr>
          <w:p w:rsidR="00802C2E" w:rsidRPr="00815AC7" w:rsidRDefault="00802C2E" w:rsidP="00802C2E">
            <w:pPr>
              <w:jc w:val="both"/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 xml:space="preserve">Progetto in rete per tutte le classi. </w:t>
            </w:r>
          </w:p>
          <w:p w:rsidR="00802C2E" w:rsidRPr="00815AC7" w:rsidRDefault="00802C2E" w:rsidP="00802C2E">
            <w:pPr>
              <w:jc w:val="both"/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 xml:space="preserve">Obiettivo: sviluppare una coscienza civica attraverso una riflessione sulla ricaduta sociale dei propri comportamenti e su tematiche di attualità. Attività: Incontri con esperti esterni, visione di film o spettacoli teatrali, lettura di testi e   altri lavori guidati da docenti interni. </w:t>
            </w:r>
          </w:p>
        </w:tc>
        <w:tc>
          <w:tcPr>
            <w:tcW w:w="722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Educazione alla convivenza civile (Educazione alla cittadinanza, stradale, ambientale, alla salute, alimentare, all’affettività)</w:t>
            </w:r>
          </w:p>
        </w:tc>
        <w:tc>
          <w:tcPr>
            <w:tcW w:w="2253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Sviluppo di comportamenti responsabili ispirati alla conoscenza e al rispetto della legalità , della sostenibilità ambientale, dei beni paesaggistici, del patrimonio e delle attività culturali.</w:t>
            </w:r>
          </w:p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Valorizzazione della scuola intesa come comunità attiva, aperta al territorio e in grado di sviluppare e aumentare l'interazione con le famiglie e con la comunità locale, comprese le organizzazioni del terzo settore e le imprese</w:t>
            </w:r>
          </w:p>
        </w:tc>
      </w:tr>
      <w:tr w:rsidR="00802C2E" w:rsidRPr="00815AC7" w:rsidTr="008124DB">
        <w:tc>
          <w:tcPr>
            <w:tcW w:w="901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PROGETTO  ‘CORTI’</w:t>
            </w:r>
          </w:p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SDM 2030</w:t>
            </w:r>
          </w:p>
        </w:tc>
        <w:tc>
          <w:tcPr>
            <w:tcW w:w="1124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Rivolto a tutte le classi della secondaria in orario pomeridiano.</w:t>
            </w:r>
          </w:p>
        </w:tc>
        <w:tc>
          <w:tcPr>
            <w:tcW w:w="722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Attività artistico – espressive</w:t>
            </w:r>
          </w:p>
        </w:tc>
        <w:tc>
          <w:tcPr>
            <w:tcW w:w="2253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Potenziamento delle competenze nella pratica e nella cultura musicali, nell</w:t>
            </w:r>
            <w:r w:rsidRPr="00815AC7">
              <w:rPr>
                <w:rFonts w:ascii="Adobe Hebrew" w:hAnsi="Adobe Hebrew" w:cs="Adobe Hebrew" w:hint="cs"/>
                <w:b w:val="0"/>
                <w:bCs w:val="0"/>
                <w:sz w:val="21"/>
                <w:szCs w:val="21"/>
              </w:rPr>
              <w:t>’</w:t>
            </w: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arte e nella storia dell</w:t>
            </w:r>
            <w:r w:rsidRPr="00815AC7">
              <w:rPr>
                <w:rFonts w:ascii="Adobe Hebrew" w:hAnsi="Adobe Hebrew" w:cs="Adobe Hebrew" w:hint="cs"/>
                <w:b w:val="0"/>
                <w:bCs w:val="0"/>
                <w:sz w:val="21"/>
                <w:szCs w:val="21"/>
              </w:rPr>
              <w:t>’</w:t>
            </w: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arte, nel cinema, nelle tecniche e nei media di produzione e di diffusione delle immagini e dei suoni, anche mediante il coinvolgimento dei musei e degli altri istituti pubblici e privati operanti in tali settori</w:t>
            </w:r>
          </w:p>
        </w:tc>
      </w:tr>
      <w:tr w:rsidR="00802C2E" w:rsidRPr="00815AC7" w:rsidTr="008124DB">
        <w:tc>
          <w:tcPr>
            <w:tcW w:w="901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PROGETTO SDM 2030</w:t>
            </w:r>
          </w:p>
        </w:tc>
        <w:tc>
          <w:tcPr>
            <w:tcW w:w="1124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In orario curricolare.</w:t>
            </w:r>
          </w:p>
        </w:tc>
        <w:tc>
          <w:tcPr>
            <w:tcW w:w="722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Attività artistico – espressive</w:t>
            </w:r>
          </w:p>
          <w:p w:rsidR="00802C2E" w:rsidRPr="00815AC7" w:rsidRDefault="00802C2E" w:rsidP="00802C2E">
            <w:pPr>
              <w:jc w:val="both"/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Tecnologie informatiche (TIC)</w:t>
            </w:r>
          </w:p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53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bCs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Sviluppo di comportamenti responsabili ispirati alla conoscenza e al rispetto della legalità , della sostenibilità ambientale, dei beni paesaggistici, del patrimonio e delle attività culturali.</w:t>
            </w:r>
          </w:p>
        </w:tc>
      </w:tr>
      <w:tr w:rsidR="00802C2E" w:rsidRPr="00815AC7" w:rsidTr="008124DB">
        <w:tc>
          <w:tcPr>
            <w:tcW w:w="901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 xml:space="preserve">PROGETTO TEATRO </w:t>
            </w:r>
          </w:p>
        </w:tc>
        <w:tc>
          <w:tcPr>
            <w:tcW w:w="1124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Rivolto a</w:t>
            </w:r>
            <w:r w:rsidR="005328A5">
              <w:rPr>
                <w:rFonts w:ascii="Adobe Hebrew" w:hAnsi="Adobe Hebrew" w:cs="Adobe Hebrew"/>
                <w:b w:val="0"/>
                <w:sz w:val="21"/>
                <w:szCs w:val="21"/>
              </w:rPr>
              <w:t xml:space="preserve">gli alunni delle </w:t>
            </w: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 xml:space="preserve">classi </w:t>
            </w:r>
            <w:r w:rsidR="005328A5">
              <w:rPr>
                <w:rFonts w:ascii="Adobe Hebrew" w:hAnsi="Adobe Hebrew" w:cs="Adobe Hebrew"/>
                <w:b w:val="0"/>
                <w:sz w:val="21"/>
                <w:szCs w:val="21"/>
              </w:rPr>
              <w:t xml:space="preserve">seconde e terze </w:t>
            </w: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della secondaria</w:t>
            </w:r>
            <w:r w:rsidR="005328A5">
              <w:rPr>
                <w:rFonts w:ascii="Adobe Hebrew" w:hAnsi="Adobe Hebrew" w:cs="Adobe Hebrew"/>
                <w:b w:val="0"/>
                <w:sz w:val="21"/>
                <w:szCs w:val="21"/>
              </w:rPr>
              <w:t>. Si svolge in orario pomeridiano extracurricolare.</w:t>
            </w:r>
          </w:p>
        </w:tc>
        <w:tc>
          <w:tcPr>
            <w:tcW w:w="722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bCs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Attività artistico – espressive</w:t>
            </w:r>
          </w:p>
        </w:tc>
        <w:tc>
          <w:tcPr>
            <w:tcW w:w="2253" w:type="pct"/>
          </w:tcPr>
          <w:p w:rsidR="00802C2E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Sviluppo di comportamenti responsabili ispirati alla conoscenza e al rispetto della legalità , della sostenibilità ambientale, dei beni paesaggistici, del patrimonio e delle attività culturali.</w:t>
            </w:r>
          </w:p>
          <w:p w:rsidR="00802C2E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CB3C41">
              <w:rPr>
                <w:rFonts w:ascii="Adobe Hebrew" w:hAnsi="Adobe Hebrew" w:cs="Adobe Hebrew"/>
                <w:b w:val="0"/>
                <w:sz w:val="21"/>
                <w:szCs w:val="21"/>
              </w:rPr>
              <w:t>Apertura pomeridiana delle scuole e riduzione del numero di alunni e di studenti per classe o per articolazioni di gruppi di classi, anche con potenziamento del tempo scolastico o rimodulazione del monte orario rispetto a quanto indicato dal regolamento di cui al decreto del Presidente della Repubblica 20 marzo 2009, n. 89.</w:t>
            </w:r>
          </w:p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bCs w:val="0"/>
                <w:sz w:val="21"/>
                <w:szCs w:val="21"/>
              </w:rPr>
            </w:pPr>
          </w:p>
        </w:tc>
      </w:tr>
      <w:tr w:rsidR="00802C2E" w:rsidRPr="00815AC7" w:rsidTr="008124DB">
        <w:tc>
          <w:tcPr>
            <w:tcW w:w="901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lastRenderedPageBreak/>
              <w:t>PROGETTO ATTIVITÀ CONNESSE AL PIANO NAZIONALE SCUOLA DIGITALE (PNSD)</w:t>
            </w:r>
          </w:p>
        </w:tc>
        <w:tc>
          <w:tcPr>
            <w:tcW w:w="1124" w:type="pct"/>
          </w:tcPr>
          <w:p w:rsidR="00802C2E" w:rsidRPr="00815AC7" w:rsidRDefault="00802C2E" w:rsidP="00802C2E">
            <w:pPr>
              <w:jc w:val="both"/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Il progetto prevede due differenti percorsi: uno di base e uno avanzato. La modalità base di partecipazione, definita L'Ora del Codice, consiste nel far svolgere agli studenti percorsi di avviamento al pensiero computazionale e al coding.</w:t>
            </w:r>
          </w:p>
          <w:p w:rsidR="00802C2E" w:rsidRPr="00815AC7" w:rsidRDefault="00802C2E" w:rsidP="00802C2E">
            <w:pPr>
              <w:jc w:val="both"/>
              <w:rPr>
                <w:rFonts w:ascii="Adobe Hebrew" w:hAnsi="Adobe Hebrew" w:cs="Adobe Hebrew"/>
                <w:b w:val="0"/>
                <w:sz w:val="21"/>
                <w:szCs w:val="21"/>
              </w:rPr>
            </w:pPr>
          </w:p>
        </w:tc>
        <w:tc>
          <w:tcPr>
            <w:tcW w:w="722" w:type="pct"/>
          </w:tcPr>
          <w:p w:rsidR="00802C2E" w:rsidRPr="00815AC7" w:rsidRDefault="00802C2E" w:rsidP="00802C2E">
            <w:pPr>
              <w:jc w:val="both"/>
              <w:rPr>
                <w:rFonts w:ascii="Adobe Hebrew" w:hAnsi="Adobe Hebrew" w:cs="Adobe Hebrew"/>
                <w:b w:val="0"/>
                <w:sz w:val="21"/>
                <w:szCs w:val="21"/>
              </w:rPr>
            </w:pPr>
          </w:p>
          <w:p w:rsidR="00802C2E" w:rsidRPr="00815AC7" w:rsidRDefault="00802C2E" w:rsidP="00802C2E">
            <w:pPr>
              <w:jc w:val="both"/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Tecnologie informatiche (TIC)</w:t>
            </w:r>
          </w:p>
          <w:p w:rsidR="00802C2E" w:rsidRPr="00815AC7" w:rsidRDefault="00802C2E" w:rsidP="00802C2E">
            <w:pPr>
              <w:jc w:val="both"/>
              <w:rPr>
                <w:rFonts w:ascii="Adobe Hebrew" w:hAnsi="Adobe Hebrew" w:cs="Adobe Hebrew"/>
                <w:b w:val="0"/>
                <w:sz w:val="21"/>
                <w:szCs w:val="21"/>
              </w:rPr>
            </w:pPr>
          </w:p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Educazione alla convivenza civile (Educazione alla cittadinanza, stradale, ambientale, alla salute, alimentare, all’affettività</w:t>
            </w:r>
          </w:p>
        </w:tc>
        <w:tc>
          <w:tcPr>
            <w:tcW w:w="2253" w:type="pct"/>
          </w:tcPr>
          <w:p w:rsidR="00802C2E" w:rsidRPr="00815AC7" w:rsidRDefault="00802C2E" w:rsidP="00802C2E">
            <w:pPr>
              <w:jc w:val="both"/>
              <w:rPr>
                <w:rFonts w:ascii="Adobe Hebrew" w:hAnsi="Adobe Hebrew" w:cs="Adobe Hebrew"/>
                <w:b w:val="0"/>
                <w:bCs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Sviluppo delle competenze digitali degli studenti, con particolare riguardo al pensiero computazionale, all'utilizzo critico e consapevole dei social network e dei media.</w:t>
            </w:r>
          </w:p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Sviluppo di comportamenti responsabili ispirati alla conoscenza e al rispetto della legalità , della sostenibilità ambientale, dei beni paesaggistici, del patrimonio e delle attività culturali.</w:t>
            </w:r>
          </w:p>
          <w:p w:rsidR="00802C2E" w:rsidRPr="00815AC7" w:rsidRDefault="00802C2E" w:rsidP="00802C2E">
            <w:pPr>
              <w:jc w:val="both"/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Valorizzazione della scuola intesa come comunità attiva, aperta al territorio e in grado di sviluppare e aumentare l'interazione con le famiglie e con la comunità locale, comprese le organizzazioni del terzo settore e le imprese</w:t>
            </w:r>
          </w:p>
        </w:tc>
      </w:tr>
      <w:tr w:rsidR="00802C2E" w:rsidRPr="00815AC7" w:rsidTr="008124DB">
        <w:tc>
          <w:tcPr>
            <w:tcW w:w="901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PROGETTO MULTIMEDIALITA’</w:t>
            </w:r>
          </w:p>
        </w:tc>
        <w:tc>
          <w:tcPr>
            <w:tcW w:w="1124" w:type="pct"/>
          </w:tcPr>
          <w:p w:rsidR="00802C2E" w:rsidRPr="00815AC7" w:rsidRDefault="00802C2E" w:rsidP="00802C2E">
            <w:pPr>
              <w:pStyle w:val="p1"/>
              <w:spacing w:before="0"/>
              <w:ind w:left="28"/>
              <w:jc w:val="both"/>
              <w:rPr>
                <w:rFonts w:ascii="Adobe Hebrew" w:hAnsi="Adobe Hebrew" w:cs="Adobe Hebrew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sz w:val="21"/>
                <w:szCs w:val="21"/>
              </w:rPr>
              <w:t xml:space="preserve">Il progetto, rivolto a tutte le </w:t>
            </w:r>
            <w:proofErr w:type="spellStart"/>
            <w:r w:rsidRPr="00815AC7">
              <w:rPr>
                <w:rFonts w:ascii="Adobe Hebrew" w:hAnsi="Adobe Hebrew" w:cs="Adobe Hebrew" w:hint="cs"/>
                <w:sz w:val="21"/>
                <w:szCs w:val="21"/>
              </w:rPr>
              <w:t>calssi</w:t>
            </w:r>
            <w:proofErr w:type="spellEnd"/>
            <w:r w:rsidRPr="00815AC7">
              <w:rPr>
                <w:rFonts w:ascii="Adobe Hebrew" w:hAnsi="Adobe Hebrew" w:cs="Adobe Hebrew" w:hint="cs"/>
                <w:sz w:val="21"/>
                <w:szCs w:val="21"/>
              </w:rPr>
              <w:t xml:space="preserve"> e inserito nel PNSD,  mira a:</w:t>
            </w:r>
          </w:p>
          <w:p w:rsidR="00802C2E" w:rsidRPr="00815AC7" w:rsidRDefault="00802C2E" w:rsidP="00802C2E">
            <w:pPr>
              <w:pStyle w:val="p1"/>
              <w:numPr>
                <w:ilvl w:val="0"/>
                <w:numId w:val="4"/>
              </w:numPr>
              <w:spacing w:before="0"/>
              <w:rPr>
                <w:rFonts w:ascii="Adobe Hebrew" w:hAnsi="Adobe Hebrew" w:cs="Adobe Hebrew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sz w:val="21"/>
                <w:szCs w:val="21"/>
              </w:rPr>
              <w:t>incentivare l'uso di modalità didattiche che prevedano l’uso delle tecnologie informatiche attraverso un approccio innovativo e laboratoriale;</w:t>
            </w:r>
          </w:p>
          <w:p w:rsidR="00802C2E" w:rsidRPr="00815AC7" w:rsidRDefault="00802C2E" w:rsidP="00802C2E">
            <w:pPr>
              <w:pStyle w:val="p1"/>
              <w:numPr>
                <w:ilvl w:val="0"/>
                <w:numId w:val="4"/>
              </w:numPr>
              <w:spacing w:before="0"/>
              <w:rPr>
                <w:rFonts w:ascii="Adobe Hebrew" w:hAnsi="Adobe Hebrew" w:cs="Adobe Hebrew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sz w:val="21"/>
                <w:szCs w:val="21"/>
              </w:rPr>
              <w:t>promuovere attività didattiche che prevedano lavori di gruppo, ricerche e progetti, utilizzando anche nuove tecnologie;</w:t>
            </w:r>
          </w:p>
          <w:p w:rsidR="00802C2E" w:rsidRPr="00815AC7" w:rsidRDefault="00802C2E" w:rsidP="00802C2E">
            <w:pPr>
              <w:pStyle w:val="p1"/>
              <w:numPr>
                <w:ilvl w:val="0"/>
                <w:numId w:val="4"/>
              </w:numPr>
              <w:spacing w:before="0"/>
              <w:rPr>
                <w:rFonts w:ascii="Adobe Hebrew" w:hAnsi="Adobe Hebrew" w:cs="Adobe Hebrew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sz w:val="21"/>
                <w:szCs w:val="21"/>
              </w:rPr>
              <w:t xml:space="preserve">promuovere competenze trasversali attraverso la realizzazione di attività che abbiano un alto coinvolgimento </w:t>
            </w:r>
            <w:r w:rsidRPr="00815AC7">
              <w:rPr>
                <w:rFonts w:ascii="Adobe Hebrew" w:hAnsi="Adobe Hebrew" w:cs="Adobe Hebrew" w:hint="cs"/>
                <w:sz w:val="21"/>
                <w:szCs w:val="21"/>
              </w:rPr>
              <w:lastRenderedPageBreak/>
              <w:t>dal punto di vista relazionale e sociale.</w:t>
            </w:r>
          </w:p>
          <w:p w:rsidR="00802C2E" w:rsidRPr="00815AC7" w:rsidRDefault="00802C2E" w:rsidP="00802C2E">
            <w:pPr>
              <w:jc w:val="both"/>
              <w:rPr>
                <w:rFonts w:ascii="Adobe Hebrew" w:hAnsi="Adobe Hebrew" w:cs="Adobe Hebrew"/>
                <w:b w:val="0"/>
                <w:sz w:val="21"/>
                <w:szCs w:val="21"/>
              </w:rPr>
            </w:pPr>
          </w:p>
        </w:tc>
        <w:tc>
          <w:tcPr>
            <w:tcW w:w="722" w:type="pct"/>
          </w:tcPr>
          <w:p w:rsidR="00802C2E" w:rsidRPr="00815AC7" w:rsidRDefault="00802C2E" w:rsidP="00802C2E">
            <w:pPr>
              <w:pStyle w:val="p1"/>
              <w:spacing w:before="0"/>
              <w:rPr>
                <w:rFonts w:ascii="Adobe Hebrew" w:hAnsi="Adobe Hebrew" w:cs="Adobe Hebrew"/>
                <w:sz w:val="21"/>
                <w:szCs w:val="21"/>
              </w:rPr>
            </w:pPr>
          </w:p>
          <w:p w:rsidR="00802C2E" w:rsidRPr="00815AC7" w:rsidRDefault="00802C2E" w:rsidP="00802C2E">
            <w:pPr>
              <w:pStyle w:val="p1"/>
              <w:spacing w:before="0"/>
              <w:rPr>
                <w:rFonts w:ascii="Adobe Hebrew" w:hAnsi="Adobe Hebrew" w:cs="Adobe Hebrew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sz w:val="21"/>
                <w:szCs w:val="21"/>
              </w:rPr>
              <w:t>Tecnologie informatiche (TIC)</w:t>
            </w:r>
          </w:p>
          <w:p w:rsidR="00802C2E" w:rsidRPr="00815AC7" w:rsidRDefault="00802C2E" w:rsidP="00802C2E">
            <w:pPr>
              <w:pStyle w:val="p1"/>
              <w:spacing w:before="0"/>
              <w:rPr>
                <w:rFonts w:ascii="Adobe Hebrew" w:hAnsi="Adobe Hebrew" w:cs="Adobe Hebrew"/>
                <w:sz w:val="21"/>
                <w:szCs w:val="21"/>
              </w:rPr>
            </w:pPr>
          </w:p>
          <w:p w:rsidR="00802C2E" w:rsidRPr="00815AC7" w:rsidRDefault="00802C2E" w:rsidP="00802C2E">
            <w:pPr>
              <w:pStyle w:val="p1"/>
              <w:spacing w:before="0"/>
              <w:rPr>
                <w:rFonts w:ascii="Adobe Hebrew" w:hAnsi="Adobe Hebrew" w:cs="Adobe Hebrew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sz w:val="21"/>
                <w:szCs w:val="21"/>
              </w:rPr>
              <w:t>Progetto trasversale d’istituto</w:t>
            </w:r>
          </w:p>
        </w:tc>
        <w:tc>
          <w:tcPr>
            <w:tcW w:w="2253" w:type="pct"/>
          </w:tcPr>
          <w:p w:rsidR="00802C2E" w:rsidRPr="00815AC7" w:rsidRDefault="00802C2E" w:rsidP="00802C2E">
            <w:pPr>
              <w:pStyle w:val="p1"/>
              <w:spacing w:before="0"/>
              <w:jc w:val="both"/>
              <w:rPr>
                <w:rFonts w:ascii="Adobe Hebrew" w:hAnsi="Adobe Hebrew" w:cs="Adobe Hebrew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sz w:val="21"/>
                <w:szCs w:val="21"/>
              </w:rPr>
              <w:t>Sviluppo delle competenze digitali degli studenti, con particolare riguardo al pensiero computazionale, all'utilizzo critico e consapevole dei social network e dei media.</w:t>
            </w:r>
          </w:p>
          <w:p w:rsidR="00802C2E" w:rsidRPr="00815AC7" w:rsidRDefault="00802C2E" w:rsidP="00802C2E">
            <w:pPr>
              <w:pStyle w:val="p1"/>
              <w:spacing w:before="0"/>
              <w:jc w:val="both"/>
              <w:rPr>
                <w:rFonts w:ascii="Adobe Hebrew" w:hAnsi="Adobe Hebrew" w:cs="Adobe Hebrew"/>
                <w:sz w:val="21"/>
                <w:szCs w:val="21"/>
              </w:rPr>
            </w:pPr>
          </w:p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Sviluppo di comportamenti responsabili ispirati alla conoscenza e al rispetto della legalità , della sostenibilità ambientale, dei beni paesaggistici, del patrimonio e delle attività culturali.</w:t>
            </w:r>
          </w:p>
          <w:p w:rsidR="00802C2E" w:rsidRPr="00815AC7" w:rsidRDefault="00802C2E" w:rsidP="00802C2E">
            <w:pPr>
              <w:pStyle w:val="p1"/>
              <w:spacing w:before="0"/>
              <w:jc w:val="both"/>
              <w:rPr>
                <w:rFonts w:ascii="Adobe Hebrew" w:hAnsi="Adobe Hebrew" w:cs="Adobe Hebrew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sz w:val="21"/>
                <w:szCs w:val="21"/>
              </w:rPr>
              <w:t>Valorizzazione della scuola intesa come comunità attiva, aperta al territorio e in grado di sviluppare e aumentare l'interazione con le famiglie e con la comunità locale, comprese le organizzazioni del terzo settore e le imprese</w:t>
            </w:r>
          </w:p>
        </w:tc>
      </w:tr>
      <w:tr w:rsidR="005328A5" w:rsidRPr="00815AC7" w:rsidTr="008124DB">
        <w:tc>
          <w:tcPr>
            <w:tcW w:w="901" w:type="pct"/>
          </w:tcPr>
          <w:p w:rsidR="005328A5" w:rsidRPr="00815AC7" w:rsidRDefault="005328A5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>
              <w:rPr>
                <w:rFonts w:ascii="Adobe Hebrew" w:hAnsi="Adobe Hebrew" w:cs="Adobe Hebrew"/>
                <w:b w:val="0"/>
                <w:sz w:val="21"/>
                <w:szCs w:val="21"/>
              </w:rPr>
              <w:t>PROGETTO SE LEGGO 2.0</w:t>
            </w:r>
          </w:p>
        </w:tc>
        <w:tc>
          <w:tcPr>
            <w:tcW w:w="1124" w:type="pct"/>
          </w:tcPr>
          <w:p w:rsidR="005328A5" w:rsidRPr="00815AC7" w:rsidRDefault="005328A5" w:rsidP="005328A5">
            <w:pPr>
              <w:pStyle w:val="p1"/>
              <w:spacing w:before="0"/>
              <w:ind w:left="28"/>
              <w:rPr>
                <w:rFonts w:ascii="Adobe Hebrew" w:hAnsi="Adobe Hebrew" w:cs="Adobe Hebrew"/>
                <w:sz w:val="21"/>
                <w:szCs w:val="21"/>
              </w:rPr>
            </w:pPr>
            <w:r>
              <w:rPr>
                <w:rFonts w:ascii="Adobe Hebrew" w:hAnsi="Adobe Hebrew" w:cs="Adobe Hebrew"/>
                <w:b/>
                <w:bCs/>
                <w:sz w:val="21"/>
                <w:szCs w:val="21"/>
              </w:rPr>
              <w:t>Rivolto a t</w:t>
            </w:r>
            <w:r w:rsidRPr="005328A5">
              <w:rPr>
                <w:rFonts w:ascii="Adobe Hebrew" w:hAnsi="Adobe Hebrew" w:cs="Adobe Hebrew"/>
                <w:b/>
                <w:bCs/>
                <w:sz w:val="21"/>
                <w:szCs w:val="21"/>
              </w:rPr>
              <w:t>utti gli alunni della secondaria di I grado con Disturbi specifici d’apprendimento certificati.</w:t>
            </w:r>
          </w:p>
        </w:tc>
        <w:tc>
          <w:tcPr>
            <w:tcW w:w="722" w:type="pct"/>
          </w:tcPr>
          <w:p w:rsidR="005328A5" w:rsidRPr="00815AC7" w:rsidRDefault="005328A5" w:rsidP="005328A5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Abilità linguistiche / lettura / biblioteca</w:t>
            </w:r>
          </w:p>
          <w:p w:rsidR="005328A5" w:rsidRDefault="005328A5" w:rsidP="00802C2E">
            <w:pPr>
              <w:pStyle w:val="p1"/>
              <w:spacing w:before="0"/>
              <w:rPr>
                <w:rFonts w:ascii="Adobe Hebrew" w:hAnsi="Adobe Hebrew" w:cs="Adobe Hebrew"/>
                <w:sz w:val="21"/>
                <w:szCs w:val="21"/>
              </w:rPr>
            </w:pPr>
          </w:p>
          <w:p w:rsidR="005328A5" w:rsidRDefault="005328A5" w:rsidP="00802C2E">
            <w:pPr>
              <w:pStyle w:val="p1"/>
              <w:spacing w:before="0"/>
              <w:rPr>
                <w:rFonts w:ascii="Adobe Hebrew" w:hAnsi="Adobe Hebrew" w:cs="Adobe Hebrew"/>
                <w:sz w:val="21"/>
                <w:szCs w:val="21"/>
              </w:rPr>
            </w:pPr>
          </w:p>
          <w:p w:rsidR="005328A5" w:rsidRDefault="005328A5" w:rsidP="00802C2E">
            <w:pPr>
              <w:pStyle w:val="p1"/>
              <w:spacing w:before="0"/>
              <w:rPr>
                <w:rFonts w:ascii="Adobe Hebrew" w:hAnsi="Adobe Hebrew" w:cs="Adobe Hebrew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sz w:val="21"/>
                <w:szCs w:val="21"/>
              </w:rPr>
              <w:t>Tecnologie informatiche (TIC</w:t>
            </w:r>
            <w:r>
              <w:rPr>
                <w:rFonts w:ascii="Adobe Hebrew" w:hAnsi="Adobe Hebrew" w:cs="Adobe Hebrew"/>
                <w:sz w:val="21"/>
                <w:szCs w:val="21"/>
              </w:rPr>
              <w:t>)</w:t>
            </w:r>
          </w:p>
          <w:p w:rsidR="005328A5" w:rsidRDefault="005328A5" w:rsidP="00802C2E">
            <w:pPr>
              <w:pStyle w:val="p1"/>
              <w:spacing w:before="0"/>
              <w:rPr>
                <w:rFonts w:ascii="Adobe Hebrew" w:hAnsi="Adobe Hebrew" w:cs="Adobe Hebrew"/>
                <w:sz w:val="21"/>
                <w:szCs w:val="21"/>
              </w:rPr>
            </w:pPr>
          </w:p>
          <w:p w:rsidR="005328A5" w:rsidRDefault="005328A5" w:rsidP="00802C2E">
            <w:pPr>
              <w:pStyle w:val="p1"/>
              <w:spacing w:before="0"/>
              <w:rPr>
                <w:rFonts w:ascii="Adobe Hebrew" w:hAnsi="Adobe Hebrew" w:cs="Adobe Hebrew"/>
                <w:sz w:val="21"/>
                <w:szCs w:val="21"/>
              </w:rPr>
            </w:pPr>
          </w:p>
          <w:p w:rsidR="005328A5" w:rsidRPr="00815AC7" w:rsidRDefault="005328A5" w:rsidP="00802C2E">
            <w:pPr>
              <w:pStyle w:val="p1"/>
              <w:spacing w:before="0"/>
              <w:rPr>
                <w:rFonts w:ascii="Adobe Hebrew" w:hAnsi="Adobe Hebrew" w:cs="Adobe Hebrew"/>
                <w:sz w:val="21"/>
                <w:szCs w:val="21"/>
              </w:rPr>
            </w:pPr>
          </w:p>
        </w:tc>
        <w:tc>
          <w:tcPr>
            <w:tcW w:w="2253" w:type="pct"/>
          </w:tcPr>
          <w:p w:rsidR="005328A5" w:rsidRDefault="005328A5" w:rsidP="005328A5">
            <w:pPr>
              <w:pStyle w:val="p1"/>
              <w:spacing w:before="0"/>
              <w:jc w:val="both"/>
              <w:rPr>
                <w:rFonts w:ascii="Adobe Hebrew" w:hAnsi="Adobe Hebrew" w:cs="Adobe Hebrew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sz w:val="21"/>
                <w:szCs w:val="21"/>
              </w:rPr>
              <w:t>Sviluppo delle competenze digitali degli studenti, con particolare riguardo al pensiero computazionale, all'utilizzo critico e consapevole dei social network e dei media.</w:t>
            </w:r>
          </w:p>
          <w:p w:rsidR="005328A5" w:rsidRPr="00815AC7" w:rsidRDefault="005328A5" w:rsidP="005328A5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Valorizzazione e potenziamento delle competenze linguistiche, con particolare riferimento all'italiano.</w:t>
            </w:r>
          </w:p>
          <w:p w:rsidR="005328A5" w:rsidRPr="00815AC7" w:rsidRDefault="005328A5" w:rsidP="005328A5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Sviluppo di comportamenti responsabili ispirati alla conoscenza e al rispetto della legalità , della sostenibilità ambientale, dei beni paesaggistici, del patrimonio e delle attività culturali.</w:t>
            </w:r>
          </w:p>
          <w:p w:rsidR="005328A5" w:rsidRPr="00815AC7" w:rsidRDefault="005328A5" w:rsidP="005328A5">
            <w:pPr>
              <w:pStyle w:val="p1"/>
              <w:spacing w:before="0"/>
              <w:jc w:val="both"/>
              <w:rPr>
                <w:rFonts w:ascii="Adobe Hebrew" w:hAnsi="Adobe Hebrew" w:cs="Adobe Hebrew"/>
                <w:sz w:val="21"/>
                <w:szCs w:val="21"/>
              </w:rPr>
            </w:pPr>
          </w:p>
          <w:p w:rsidR="005328A5" w:rsidRDefault="005328A5" w:rsidP="00802C2E">
            <w:pPr>
              <w:pStyle w:val="p1"/>
              <w:spacing w:before="0"/>
              <w:jc w:val="both"/>
              <w:rPr>
                <w:rFonts w:ascii="Adobe Hebrew" w:hAnsi="Adobe Hebrew" w:cs="Adobe Hebrew"/>
                <w:sz w:val="21"/>
                <w:szCs w:val="21"/>
              </w:rPr>
            </w:pPr>
          </w:p>
          <w:p w:rsidR="005328A5" w:rsidRPr="00815AC7" w:rsidRDefault="005328A5" w:rsidP="00802C2E">
            <w:pPr>
              <w:pStyle w:val="p1"/>
              <w:spacing w:before="0"/>
              <w:jc w:val="both"/>
              <w:rPr>
                <w:rFonts w:ascii="Adobe Hebrew" w:hAnsi="Adobe Hebrew" w:cs="Adobe Hebrew"/>
                <w:sz w:val="21"/>
                <w:szCs w:val="21"/>
              </w:rPr>
            </w:pPr>
          </w:p>
        </w:tc>
      </w:tr>
      <w:tr w:rsidR="00802C2E" w:rsidRPr="00815AC7" w:rsidTr="008124DB">
        <w:tc>
          <w:tcPr>
            <w:tcW w:w="901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PROGETTO SPORTELLO D’ASCOLTO PSICOLOGICO</w:t>
            </w:r>
          </w:p>
        </w:tc>
        <w:tc>
          <w:tcPr>
            <w:tcW w:w="1124" w:type="pct"/>
          </w:tcPr>
          <w:p w:rsidR="00802C2E" w:rsidRPr="00815AC7" w:rsidRDefault="00802C2E" w:rsidP="00802C2E">
            <w:pPr>
              <w:jc w:val="both"/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 xml:space="preserve">È uno sportello d’ascolto dove possono accedere liberamente ragazzi, insegnanti e genitori delle scuole secondarie di 1° grado. Lo psicologo offre consigli e suggerimenti per la gestione delle problematiche individuali. </w:t>
            </w:r>
          </w:p>
        </w:tc>
        <w:tc>
          <w:tcPr>
            <w:tcW w:w="722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Prevenzione del disagio</w:t>
            </w:r>
          </w:p>
        </w:tc>
        <w:tc>
          <w:tcPr>
            <w:tcW w:w="2253" w:type="pct"/>
          </w:tcPr>
          <w:p w:rsidR="00802C2E" w:rsidRPr="00815AC7" w:rsidRDefault="00802C2E" w:rsidP="00802C2E">
            <w:pPr>
              <w:spacing w:line="276" w:lineRule="auto"/>
              <w:jc w:val="both"/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Sviluppo delle competenze in materia di cittadinanza attiva e democratica attraverso la valorizzazione dell'educazione interculturale e alla pace, il rispetto delle differenze e il dialogo tra le culture, il sostegno dell'assunzione di responsabilità  nonché della solidarietà  e della cura dei beni comuni e della consapevolezza dei diritti e dei doveri;</w:t>
            </w:r>
          </w:p>
          <w:p w:rsidR="00802C2E" w:rsidRPr="00815AC7" w:rsidRDefault="00802C2E" w:rsidP="00802C2E">
            <w:pPr>
              <w:spacing w:line="276" w:lineRule="auto"/>
              <w:jc w:val="both"/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Sviluppo di comportamenti responsabili ispirati alla conoscenza e al rispetto della legalità , della sostenibilità ambientale, dei beni paesaggistici, del patrimonio e delle attività culturali.</w:t>
            </w:r>
          </w:p>
        </w:tc>
      </w:tr>
      <w:tr w:rsidR="00802C2E" w:rsidRPr="00815AC7" w:rsidTr="008124DB">
        <w:tc>
          <w:tcPr>
            <w:tcW w:w="901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PROGETTI SPORTIVI</w:t>
            </w:r>
          </w:p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18"/>
                <w:szCs w:val="18"/>
              </w:rPr>
            </w:pPr>
            <w:r w:rsidRPr="00815AC7">
              <w:rPr>
                <w:rFonts w:ascii="Adobe Hebrew" w:hAnsi="Adobe Hebrew" w:cs="Adobe Hebrew" w:hint="cs"/>
                <w:b w:val="0"/>
                <w:sz w:val="18"/>
                <w:szCs w:val="18"/>
              </w:rPr>
              <w:t>Progetti e attività annuali finalizzati a:</w:t>
            </w:r>
          </w:p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18"/>
                <w:szCs w:val="18"/>
              </w:rPr>
            </w:pPr>
            <w:r w:rsidRPr="00815AC7">
              <w:rPr>
                <w:rFonts w:ascii="Adobe Hebrew" w:hAnsi="Adobe Hebrew" w:cs="Adobe Hebrew" w:hint="cs"/>
                <w:b w:val="0"/>
                <w:sz w:val="18"/>
                <w:szCs w:val="18"/>
              </w:rPr>
              <w:t>potenziare le capacità motorie e sportive.</w:t>
            </w:r>
          </w:p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18"/>
                <w:szCs w:val="18"/>
              </w:rPr>
            </w:pPr>
            <w:r w:rsidRPr="00815AC7">
              <w:rPr>
                <w:rFonts w:ascii="Adobe Hebrew" w:hAnsi="Adobe Hebrew" w:cs="Adobe Hebrew" w:hint="cs"/>
                <w:b w:val="0"/>
                <w:sz w:val="18"/>
                <w:szCs w:val="18"/>
              </w:rPr>
              <w:lastRenderedPageBreak/>
              <w:t>Promuovere un’azione educativa e culturale della pratica motoria perché diventi abitudine di vita.</w:t>
            </w:r>
          </w:p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18"/>
                <w:szCs w:val="18"/>
              </w:rPr>
            </w:pPr>
            <w:r w:rsidRPr="00815AC7">
              <w:rPr>
                <w:rFonts w:ascii="Adobe Hebrew" w:hAnsi="Adobe Hebrew" w:cs="Adobe Hebrew" w:hint="cs"/>
                <w:b w:val="0"/>
                <w:sz w:val="18"/>
                <w:szCs w:val="18"/>
              </w:rPr>
              <w:t>Promuovere stili di vita positivi per il benessere dell’individuo.</w:t>
            </w:r>
          </w:p>
          <w:p w:rsidR="00802C2E" w:rsidRPr="00815AC7" w:rsidRDefault="00802C2E" w:rsidP="00802C2E">
            <w:pPr>
              <w:jc w:val="both"/>
              <w:rPr>
                <w:rFonts w:ascii="Adobe Hebrew" w:hAnsi="Adobe Hebrew" w:cs="Adobe Hebrew"/>
                <w:b w:val="0"/>
                <w:sz w:val="18"/>
                <w:szCs w:val="18"/>
              </w:rPr>
            </w:pPr>
            <w:r w:rsidRPr="00815AC7">
              <w:rPr>
                <w:rFonts w:ascii="Adobe Hebrew" w:hAnsi="Adobe Hebrew" w:cs="Adobe Hebrew" w:hint="cs"/>
                <w:b w:val="0"/>
                <w:sz w:val="18"/>
                <w:szCs w:val="18"/>
              </w:rPr>
              <w:t>Favorire la continuità tra gli ordini di scuola.</w:t>
            </w:r>
          </w:p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</w:p>
        </w:tc>
        <w:tc>
          <w:tcPr>
            <w:tcW w:w="1124" w:type="pct"/>
          </w:tcPr>
          <w:p w:rsidR="00802C2E" w:rsidRPr="00815AC7" w:rsidRDefault="00802C2E" w:rsidP="00802C2E">
            <w:pPr>
              <w:ind w:left="28"/>
              <w:rPr>
                <w:rFonts w:ascii="Adobe Hebrew" w:hAnsi="Adobe Hebrew" w:cs="Adobe Hebrew"/>
                <w:b w:val="0"/>
                <w:sz w:val="18"/>
                <w:szCs w:val="18"/>
              </w:rPr>
            </w:pPr>
            <w:r w:rsidRPr="00815AC7">
              <w:rPr>
                <w:rFonts w:ascii="Adobe Hebrew" w:hAnsi="Adobe Hebrew" w:cs="Adobe Hebrew" w:hint="cs"/>
                <w:b w:val="0"/>
                <w:sz w:val="18"/>
                <w:szCs w:val="18"/>
              </w:rPr>
              <w:lastRenderedPageBreak/>
              <w:t>Centro sportivo scolastico</w:t>
            </w:r>
          </w:p>
          <w:p w:rsidR="00802C2E" w:rsidRPr="00815AC7" w:rsidRDefault="00802C2E" w:rsidP="00802C2E">
            <w:pPr>
              <w:ind w:left="28"/>
              <w:rPr>
                <w:rFonts w:ascii="Adobe Hebrew" w:hAnsi="Adobe Hebrew" w:cs="Adobe Hebrew"/>
                <w:b w:val="0"/>
                <w:sz w:val="18"/>
                <w:szCs w:val="18"/>
              </w:rPr>
            </w:pPr>
            <w:r w:rsidRPr="00815AC7">
              <w:rPr>
                <w:rFonts w:ascii="Adobe Hebrew" w:hAnsi="Adobe Hebrew" w:cs="Adobe Hebrew" w:hint="cs"/>
                <w:b w:val="0"/>
                <w:sz w:val="18"/>
                <w:szCs w:val="18"/>
              </w:rPr>
              <w:t xml:space="preserve">Campionati Studenteschi in collaborazione con il MIUR , </w:t>
            </w:r>
            <w:sdt>
              <w:sdtPr>
                <w:rPr>
                  <w:rFonts w:ascii="Adobe Hebrew" w:hAnsi="Adobe Hebrew" w:cs="Adobe Hebrew" w:hint="cs"/>
                  <w:b w:val="0"/>
                  <w:sz w:val="18"/>
                  <w:szCs w:val="18"/>
                </w:rPr>
                <w:tag w:val="goog_rdk_21"/>
                <w:id w:val="1994905906"/>
              </w:sdtPr>
              <w:sdtEndPr/>
              <w:sdtContent/>
            </w:sdt>
            <w:sdt>
              <w:sdtPr>
                <w:rPr>
                  <w:rFonts w:ascii="Adobe Hebrew" w:hAnsi="Adobe Hebrew" w:cs="Adobe Hebrew" w:hint="cs"/>
                  <w:b w:val="0"/>
                  <w:sz w:val="18"/>
                  <w:szCs w:val="18"/>
                </w:rPr>
                <w:tag w:val="goog_rdk_22"/>
                <w:id w:val="-1109203086"/>
              </w:sdtPr>
              <w:sdtEndPr/>
              <w:sdtContent/>
            </w:sdt>
            <w:r w:rsidRPr="00815AC7">
              <w:rPr>
                <w:rFonts w:ascii="Adobe Hebrew" w:hAnsi="Adobe Hebrew" w:cs="Adobe Hebrew" w:hint="cs"/>
                <w:b w:val="0"/>
                <w:sz w:val="18"/>
                <w:szCs w:val="18"/>
              </w:rPr>
              <w:t>CONI e  CIP</w:t>
            </w:r>
          </w:p>
          <w:p w:rsidR="00802C2E" w:rsidRPr="00815AC7" w:rsidRDefault="00802C2E" w:rsidP="00802C2E">
            <w:pPr>
              <w:ind w:left="28"/>
              <w:rPr>
                <w:rFonts w:ascii="Adobe Hebrew" w:hAnsi="Adobe Hebrew" w:cs="Adobe Hebrew"/>
                <w:b w:val="0"/>
                <w:sz w:val="18"/>
                <w:szCs w:val="18"/>
              </w:rPr>
            </w:pPr>
            <w:r w:rsidRPr="00815AC7">
              <w:rPr>
                <w:rFonts w:ascii="Adobe Hebrew" w:hAnsi="Adobe Hebrew" w:cs="Adobe Hebrew" w:hint="cs"/>
                <w:b w:val="0"/>
                <w:sz w:val="18"/>
                <w:szCs w:val="18"/>
              </w:rPr>
              <w:t xml:space="preserve">Progetto </w:t>
            </w:r>
            <w:proofErr w:type="spellStart"/>
            <w:r w:rsidRPr="00815AC7">
              <w:rPr>
                <w:rFonts w:ascii="Adobe Hebrew" w:hAnsi="Adobe Hebrew" w:cs="Adobe Hebrew" w:hint="cs"/>
                <w:b w:val="0"/>
                <w:sz w:val="18"/>
                <w:szCs w:val="18"/>
              </w:rPr>
              <w:t>European</w:t>
            </w:r>
            <w:proofErr w:type="spellEnd"/>
            <w:r w:rsidRPr="00815AC7">
              <w:rPr>
                <w:rFonts w:ascii="Adobe Hebrew" w:hAnsi="Adobe Hebrew" w:cs="Adobe Hebrew" w:hint="cs"/>
                <w:b w:val="0"/>
                <w:sz w:val="18"/>
                <w:szCs w:val="18"/>
              </w:rPr>
              <w:t xml:space="preserve"> School Sport </w:t>
            </w:r>
            <w:proofErr w:type="spellStart"/>
            <w:r w:rsidRPr="00815AC7">
              <w:rPr>
                <w:rFonts w:ascii="Adobe Hebrew" w:hAnsi="Adobe Hebrew" w:cs="Adobe Hebrew" w:hint="cs"/>
                <w:b w:val="0"/>
                <w:sz w:val="18"/>
                <w:szCs w:val="18"/>
              </w:rPr>
              <w:t>Day</w:t>
            </w:r>
            <w:proofErr w:type="spellEnd"/>
          </w:p>
          <w:p w:rsidR="00802C2E" w:rsidRPr="00815AC7" w:rsidRDefault="00802C2E" w:rsidP="00802C2E">
            <w:pPr>
              <w:ind w:left="28"/>
              <w:rPr>
                <w:rFonts w:ascii="Adobe Hebrew" w:hAnsi="Adobe Hebrew" w:cs="Adobe Hebrew"/>
                <w:b w:val="0"/>
                <w:sz w:val="18"/>
                <w:szCs w:val="18"/>
              </w:rPr>
            </w:pPr>
            <w:r w:rsidRPr="00815AC7">
              <w:rPr>
                <w:rFonts w:ascii="Adobe Hebrew" w:hAnsi="Adobe Hebrew" w:cs="Adobe Hebrew" w:hint="cs"/>
                <w:b w:val="0"/>
                <w:sz w:val="18"/>
                <w:szCs w:val="18"/>
              </w:rPr>
              <w:lastRenderedPageBreak/>
              <w:t>Campestre d’Istituto “Polvere dietro di noi”</w:t>
            </w:r>
          </w:p>
          <w:p w:rsidR="00802C2E" w:rsidRPr="00815AC7" w:rsidRDefault="00802C2E" w:rsidP="00802C2E">
            <w:pPr>
              <w:ind w:left="28"/>
              <w:rPr>
                <w:rFonts w:ascii="Adobe Hebrew" w:hAnsi="Adobe Hebrew" w:cs="Adobe Hebrew"/>
                <w:b w:val="0"/>
                <w:sz w:val="18"/>
                <w:szCs w:val="18"/>
              </w:rPr>
            </w:pPr>
            <w:r w:rsidRPr="00815AC7">
              <w:rPr>
                <w:rFonts w:ascii="Adobe Hebrew" w:hAnsi="Adobe Hebrew" w:cs="Adobe Hebrew" w:hint="cs"/>
                <w:b w:val="0"/>
                <w:sz w:val="18"/>
                <w:szCs w:val="18"/>
              </w:rPr>
              <w:t>Progetto “</w:t>
            </w:r>
            <w:proofErr w:type="spellStart"/>
            <w:r w:rsidRPr="00815AC7">
              <w:rPr>
                <w:rFonts w:ascii="Adobe Hebrew" w:hAnsi="Adobe Hebrew" w:cs="Adobe Hebrew" w:hint="cs"/>
                <w:b w:val="0"/>
                <w:sz w:val="18"/>
                <w:szCs w:val="18"/>
              </w:rPr>
              <w:t>Pallamano@scuola</w:t>
            </w:r>
            <w:proofErr w:type="spellEnd"/>
            <w:r w:rsidRPr="00815AC7">
              <w:rPr>
                <w:rFonts w:ascii="Adobe Hebrew" w:hAnsi="Adobe Hebrew" w:cs="Adobe Hebrew" w:hint="cs"/>
                <w:b w:val="0"/>
                <w:sz w:val="18"/>
                <w:szCs w:val="18"/>
              </w:rPr>
              <w:t>” in collaborazione con la FIGH e la Polisportiva A. Ferrarin di San Donato Milanese.</w:t>
            </w:r>
          </w:p>
          <w:p w:rsidR="00802C2E" w:rsidRPr="00815AC7" w:rsidRDefault="00802C2E" w:rsidP="00802C2E">
            <w:pPr>
              <w:ind w:left="28"/>
              <w:rPr>
                <w:rFonts w:ascii="Adobe Hebrew" w:hAnsi="Adobe Hebrew" w:cs="Adobe Hebrew"/>
                <w:b w:val="0"/>
                <w:sz w:val="18"/>
                <w:szCs w:val="18"/>
              </w:rPr>
            </w:pPr>
            <w:r w:rsidRPr="00815AC7">
              <w:rPr>
                <w:rFonts w:ascii="Adobe Hebrew" w:hAnsi="Adobe Hebrew" w:cs="Adobe Hebrew" w:hint="cs"/>
                <w:b w:val="0"/>
                <w:sz w:val="18"/>
                <w:szCs w:val="18"/>
              </w:rPr>
              <w:t>Corsi extrascolastici di pallamano, tenuti da un allenatore della Polisportiva A. Ferrarin da effettuarsi un giorno alla settimana a partire dalle 14.30.</w:t>
            </w:r>
          </w:p>
          <w:p w:rsidR="00802C2E" w:rsidRPr="00815AC7" w:rsidRDefault="00802C2E" w:rsidP="00802C2E">
            <w:pPr>
              <w:ind w:left="28"/>
              <w:rPr>
                <w:rFonts w:ascii="Adobe Hebrew" w:hAnsi="Adobe Hebrew" w:cs="Adobe Hebrew"/>
                <w:b w:val="0"/>
                <w:sz w:val="18"/>
                <w:szCs w:val="18"/>
              </w:rPr>
            </w:pPr>
            <w:r w:rsidRPr="00815AC7">
              <w:rPr>
                <w:rFonts w:ascii="Adobe Hebrew" w:hAnsi="Adobe Hebrew" w:cs="Adobe Hebrew" w:hint="cs"/>
                <w:b w:val="0"/>
                <w:sz w:val="18"/>
                <w:szCs w:val="18"/>
              </w:rPr>
              <w:t>Progetto “La Pallavolo va a Scuola” in collaborazione con il MIUR e la FIPAV</w:t>
            </w:r>
          </w:p>
          <w:p w:rsidR="00802C2E" w:rsidRPr="00815AC7" w:rsidRDefault="00802C2E" w:rsidP="00802C2E">
            <w:pPr>
              <w:ind w:left="28"/>
              <w:rPr>
                <w:rFonts w:ascii="Adobe Hebrew" w:hAnsi="Adobe Hebrew" w:cs="Adobe Hebrew"/>
                <w:b w:val="0"/>
                <w:sz w:val="18"/>
                <w:szCs w:val="18"/>
              </w:rPr>
            </w:pPr>
            <w:r w:rsidRPr="00815AC7">
              <w:rPr>
                <w:rFonts w:ascii="Adobe Hebrew" w:hAnsi="Adobe Hebrew" w:cs="Adobe Hebrew" w:hint="cs"/>
                <w:b w:val="0"/>
                <w:sz w:val="18"/>
                <w:szCs w:val="18"/>
              </w:rPr>
              <w:t xml:space="preserve">Manifestazione Spike </w:t>
            </w:r>
            <w:proofErr w:type="spellStart"/>
            <w:r w:rsidRPr="00815AC7">
              <w:rPr>
                <w:rFonts w:ascii="Adobe Hebrew" w:hAnsi="Adobe Hebrew" w:cs="Adobe Hebrew" w:hint="cs"/>
                <w:b w:val="0"/>
                <w:sz w:val="18"/>
                <w:szCs w:val="18"/>
              </w:rPr>
              <w:t>ball</w:t>
            </w:r>
            <w:proofErr w:type="spellEnd"/>
            <w:r w:rsidRPr="00815AC7">
              <w:rPr>
                <w:rFonts w:ascii="Adobe Hebrew" w:hAnsi="Adobe Hebrew" w:cs="Adobe Hebrew" w:hint="cs"/>
                <w:b w:val="0"/>
                <w:sz w:val="18"/>
                <w:szCs w:val="18"/>
              </w:rPr>
              <w:t>, pallavolo S3 in collaborazione con il MIUR e la FIPAV</w:t>
            </w:r>
          </w:p>
          <w:p w:rsidR="00802C2E" w:rsidRPr="00815AC7" w:rsidRDefault="00802C2E" w:rsidP="00802C2E">
            <w:pPr>
              <w:ind w:left="28"/>
              <w:rPr>
                <w:rFonts w:ascii="Adobe Hebrew" w:hAnsi="Adobe Hebrew" w:cs="Adobe Hebrew"/>
                <w:b w:val="0"/>
                <w:sz w:val="18"/>
                <w:szCs w:val="18"/>
              </w:rPr>
            </w:pPr>
            <w:r w:rsidRPr="00815AC7">
              <w:rPr>
                <w:rFonts w:ascii="Adobe Hebrew" w:hAnsi="Adobe Hebrew" w:cs="Adobe Hebrew" w:hint="cs"/>
                <w:b w:val="0"/>
                <w:sz w:val="18"/>
                <w:szCs w:val="18"/>
              </w:rPr>
              <w:t>Torneo Junior NBA FIP League in collaborazione con il MIUR, NBA e FIP</w:t>
            </w:r>
          </w:p>
          <w:p w:rsidR="00802C2E" w:rsidRPr="00815AC7" w:rsidRDefault="00802C2E" w:rsidP="00802C2E">
            <w:pPr>
              <w:ind w:left="28"/>
              <w:rPr>
                <w:rFonts w:ascii="Adobe Hebrew" w:hAnsi="Adobe Hebrew" w:cs="Adobe Hebrew"/>
                <w:b w:val="0"/>
                <w:sz w:val="18"/>
                <w:szCs w:val="18"/>
              </w:rPr>
            </w:pPr>
            <w:r w:rsidRPr="00815AC7">
              <w:rPr>
                <w:rFonts w:ascii="Adobe Hebrew" w:hAnsi="Adobe Hebrew" w:cs="Adobe Hebrew" w:hint="cs"/>
                <w:b w:val="0"/>
                <w:sz w:val="18"/>
                <w:szCs w:val="18"/>
              </w:rPr>
              <w:t xml:space="preserve">Torneo Junior </w:t>
            </w:r>
            <w:proofErr w:type="spellStart"/>
            <w:r w:rsidRPr="00815AC7">
              <w:rPr>
                <w:rFonts w:ascii="Adobe Hebrew" w:hAnsi="Adobe Hebrew" w:cs="Adobe Hebrew" w:hint="cs"/>
                <w:b w:val="0"/>
                <w:sz w:val="18"/>
                <w:szCs w:val="18"/>
              </w:rPr>
              <w:t>Handball</w:t>
            </w:r>
            <w:proofErr w:type="spellEnd"/>
            <w:r w:rsidRPr="00815AC7">
              <w:rPr>
                <w:rFonts w:ascii="Adobe Hebrew" w:hAnsi="Adobe Hebrew" w:cs="Adobe Hebrew" w:hint="cs"/>
                <w:b w:val="0"/>
                <w:sz w:val="18"/>
                <w:szCs w:val="18"/>
              </w:rPr>
              <w:t xml:space="preserve"> </w:t>
            </w:r>
            <w:proofErr w:type="spellStart"/>
            <w:r w:rsidRPr="00815AC7">
              <w:rPr>
                <w:rFonts w:ascii="Adobe Hebrew" w:hAnsi="Adobe Hebrew" w:cs="Adobe Hebrew" w:hint="cs"/>
                <w:b w:val="0"/>
                <w:sz w:val="18"/>
                <w:szCs w:val="18"/>
              </w:rPr>
              <w:t>Ferrarin</w:t>
            </w:r>
            <w:proofErr w:type="spellEnd"/>
            <w:r w:rsidRPr="00815AC7">
              <w:rPr>
                <w:rFonts w:ascii="Adobe Hebrew" w:hAnsi="Adobe Hebrew" w:cs="Adobe Hebrew" w:hint="cs"/>
                <w:b w:val="0"/>
                <w:sz w:val="18"/>
                <w:szCs w:val="18"/>
              </w:rPr>
              <w:t xml:space="preserve"> in collaborazione con la Polisportiva A. Ferrarin di San Donato Milanese</w:t>
            </w:r>
          </w:p>
          <w:p w:rsidR="00802C2E" w:rsidRPr="00815AC7" w:rsidRDefault="00802C2E" w:rsidP="00802C2E">
            <w:pPr>
              <w:ind w:left="28"/>
              <w:rPr>
                <w:rFonts w:ascii="Adobe Hebrew" w:hAnsi="Adobe Hebrew" w:cs="Adobe Hebrew"/>
                <w:b w:val="0"/>
                <w:sz w:val="18"/>
                <w:szCs w:val="18"/>
              </w:rPr>
            </w:pPr>
            <w:r w:rsidRPr="00815AC7">
              <w:rPr>
                <w:rFonts w:ascii="Adobe Hebrew" w:hAnsi="Adobe Hebrew" w:cs="Adobe Hebrew" w:hint="cs"/>
                <w:b w:val="0"/>
                <w:sz w:val="18"/>
                <w:szCs w:val="18"/>
              </w:rPr>
              <w:t>Orienteering d’istituto rivolto alla classe quinta della scuola primaria ed alla classe prima della scuola secondaria di primo grado</w:t>
            </w:r>
          </w:p>
          <w:p w:rsidR="00802C2E" w:rsidRPr="00815AC7" w:rsidRDefault="00802C2E" w:rsidP="00802C2E">
            <w:pPr>
              <w:ind w:left="28"/>
              <w:rPr>
                <w:rFonts w:ascii="Adobe Hebrew" w:hAnsi="Adobe Hebrew" w:cs="Adobe Hebrew"/>
                <w:b w:val="0"/>
                <w:sz w:val="18"/>
                <w:szCs w:val="18"/>
              </w:rPr>
            </w:pPr>
            <w:r w:rsidRPr="00815AC7">
              <w:rPr>
                <w:rFonts w:ascii="Adobe Hebrew" w:hAnsi="Adobe Hebrew" w:cs="Adobe Hebrew" w:hint="cs"/>
                <w:b w:val="0"/>
                <w:sz w:val="18"/>
                <w:szCs w:val="18"/>
              </w:rPr>
              <w:t>Parco avventura</w:t>
            </w:r>
          </w:p>
          <w:p w:rsidR="00802C2E" w:rsidRPr="00815AC7" w:rsidRDefault="00802C2E" w:rsidP="00802C2E">
            <w:pPr>
              <w:ind w:left="28"/>
              <w:rPr>
                <w:rFonts w:ascii="Adobe Hebrew" w:hAnsi="Adobe Hebrew" w:cs="Adobe Hebrew"/>
                <w:b w:val="0"/>
                <w:sz w:val="18"/>
                <w:szCs w:val="18"/>
              </w:rPr>
            </w:pPr>
            <w:r w:rsidRPr="00815AC7">
              <w:rPr>
                <w:rFonts w:ascii="Adobe Hebrew" w:hAnsi="Adobe Hebrew" w:cs="Adobe Hebrew" w:hint="cs"/>
                <w:b w:val="0"/>
                <w:sz w:val="18"/>
                <w:szCs w:val="18"/>
              </w:rPr>
              <w:t>Attività ludiche e sportive sul territorio, organizzate dagli insegnanti di educazione fisica, associazioni sportive del territorio e federazioni</w:t>
            </w:r>
          </w:p>
          <w:p w:rsidR="00802C2E" w:rsidRPr="00815AC7" w:rsidRDefault="00802C2E" w:rsidP="00802C2E">
            <w:pPr>
              <w:ind w:left="28"/>
              <w:rPr>
                <w:rFonts w:ascii="Adobe Hebrew" w:hAnsi="Adobe Hebrew" w:cs="Adobe Hebrew"/>
                <w:b w:val="0"/>
                <w:sz w:val="18"/>
                <w:szCs w:val="18"/>
              </w:rPr>
            </w:pPr>
            <w:r w:rsidRPr="00815AC7">
              <w:rPr>
                <w:rFonts w:ascii="Adobe Hebrew" w:hAnsi="Adobe Hebrew" w:cs="Adobe Hebrew" w:hint="cs"/>
                <w:b w:val="0"/>
                <w:sz w:val="18"/>
                <w:szCs w:val="18"/>
              </w:rPr>
              <w:t>Presenza di esperti in codocenza, durante le ore curricolari, per approfondire in modo più tecnico i fondamentali dei vari sport.</w:t>
            </w:r>
          </w:p>
          <w:p w:rsidR="00802C2E" w:rsidRPr="00815AC7" w:rsidRDefault="00802C2E" w:rsidP="00802C2E">
            <w:pPr>
              <w:jc w:val="both"/>
              <w:rPr>
                <w:rFonts w:ascii="Adobe Hebrew" w:hAnsi="Adobe Hebrew" w:cs="Adobe Hebrew"/>
                <w:b w:val="0"/>
                <w:sz w:val="18"/>
                <w:szCs w:val="18"/>
              </w:rPr>
            </w:pPr>
          </w:p>
        </w:tc>
        <w:tc>
          <w:tcPr>
            <w:tcW w:w="722" w:type="pct"/>
          </w:tcPr>
          <w:p w:rsidR="00802C2E" w:rsidRPr="00815AC7" w:rsidRDefault="00802C2E" w:rsidP="00802C2E">
            <w:pPr>
              <w:jc w:val="both"/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lastRenderedPageBreak/>
              <w:t>Sport</w:t>
            </w:r>
          </w:p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Prevenzione del disagio</w:t>
            </w:r>
          </w:p>
        </w:tc>
        <w:tc>
          <w:tcPr>
            <w:tcW w:w="2253" w:type="pct"/>
          </w:tcPr>
          <w:p w:rsidR="00802C2E" w:rsidRPr="00815AC7" w:rsidRDefault="00802C2E" w:rsidP="00802C2E">
            <w:pPr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Sviluppo di comportamenti responsabili ispirati alla conoscenza e al rispetto della legalità , della sostenibilità ambientale, dei beni paesaggistici, del patrimonio e delle attività culturali.</w:t>
            </w:r>
          </w:p>
          <w:p w:rsidR="00802C2E" w:rsidRPr="00815AC7" w:rsidRDefault="00802C2E" w:rsidP="00802C2E">
            <w:pPr>
              <w:jc w:val="both"/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 xml:space="preserve">Valorizzazione della scuola intesa come comunità  attiva, aperta al territorio e in grado di sviluppare e aumentare l'interazione con le famiglie </w:t>
            </w: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lastRenderedPageBreak/>
              <w:t>e con la comunità locale, comprese le organizzazioni del terzo settore e le imprese.</w:t>
            </w:r>
          </w:p>
          <w:p w:rsidR="00802C2E" w:rsidRPr="00815AC7" w:rsidRDefault="00802C2E" w:rsidP="00802C2E">
            <w:pPr>
              <w:jc w:val="both"/>
              <w:rPr>
                <w:rFonts w:ascii="Adobe Hebrew" w:hAnsi="Adobe Hebrew" w:cs="Adobe Hebrew"/>
                <w:b w:val="0"/>
                <w:sz w:val="21"/>
                <w:szCs w:val="21"/>
              </w:rPr>
            </w:pPr>
            <w:r w:rsidRPr="00815AC7">
              <w:rPr>
                <w:rFonts w:ascii="Adobe Hebrew" w:hAnsi="Adobe Hebrew" w:cs="Adobe Hebrew" w:hint="cs"/>
                <w:b w:val="0"/>
                <w:sz w:val="21"/>
                <w:szCs w:val="21"/>
              </w:rPr>
              <w:t>Sviluppo delle competenze in materia di cittadinanza attiva e democratica attraverso la valorizzazione dell'educazione interculturale e alla pace, il rispetto delle differenze e il dialogo tra le culture, il sostegno dell'assunzione di responsabilità  nonché della solidarietà  e della cura dei beni comuni e della consapevolezza dei diritti e dei doveri;</w:t>
            </w:r>
          </w:p>
        </w:tc>
      </w:tr>
    </w:tbl>
    <w:p w:rsidR="008124DB" w:rsidRDefault="008124DB"/>
    <w:p w:rsidR="00134C41" w:rsidRDefault="00134C41"/>
    <w:sectPr w:rsidR="00134C41" w:rsidSect="00AE310A">
      <w:footerReference w:type="even" r:id="rId7"/>
      <w:footerReference w:type="default" r:id="rId8"/>
      <w:pgSz w:w="16840" w:h="11900" w:orient="landscape"/>
      <w:pgMar w:top="1417" w:right="1134" w:bottom="1134" w:left="1134" w:header="709" w:footer="709" w:gutter="0"/>
      <w:cols w:space="708"/>
      <w:docGrid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E77" w:rsidRDefault="00AF6E77" w:rsidP="0050439F">
      <w:r>
        <w:separator/>
      </w:r>
    </w:p>
  </w:endnote>
  <w:endnote w:type="continuationSeparator" w:id="0">
    <w:p w:rsidR="00AF6E77" w:rsidRDefault="00AF6E77" w:rsidP="0050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othamRounded-Book">
    <w:altName w:val="Cambria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dobe Hebrew">
    <w:panose1 w:val="02040503050201020203"/>
    <w:charset w:val="B1"/>
    <w:family w:val="roman"/>
    <w:notTrueType/>
    <w:pitch w:val="variable"/>
    <w:sig w:usb0="8000086F" w:usb1="4000204A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61220392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CB3C41" w:rsidRDefault="00CB3C41" w:rsidP="0009708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CB3C41" w:rsidRDefault="00CB3C41" w:rsidP="00CB3C4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21541734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CB3C41" w:rsidRDefault="00CB3C41" w:rsidP="0009708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CB3C41" w:rsidRDefault="00CB3C41" w:rsidP="00CB3C4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E77" w:rsidRDefault="00AF6E77" w:rsidP="0050439F">
      <w:r>
        <w:separator/>
      </w:r>
    </w:p>
  </w:footnote>
  <w:footnote w:type="continuationSeparator" w:id="0">
    <w:p w:rsidR="00AF6E77" w:rsidRDefault="00AF6E77" w:rsidP="00504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74E99"/>
    <w:multiLevelType w:val="multilevel"/>
    <w:tmpl w:val="2F427144"/>
    <w:lvl w:ilvl="0">
      <w:start w:val="1"/>
      <w:numFmt w:val="decimal"/>
      <w:pStyle w:val="TITOLO1"/>
      <w:isLgl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74A578C"/>
    <w:multiLevelType w:val="hybridMultilevel"/>
    <w:tmpl w:val="E064D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21F34"/>
    <w:multiLevelType w:val="hybridMultilevel"/>
    <w:tmpl w:val="8E82900E"/>
    <w:lvl w:ilvl="0" w:tplc="B0E0FDE4">
      <w:start w:val="1"/>
      <w:numFmt w:val="bullet"/>
      <w:lvlText w:val=""/>
      <w:lvlJc w:val="left"/>
      <w:pPr>
        <w:tabs>
          <w:tab w:val="num" w:pos="28"/>
        </w:tabs>
        <w:ind w:left="28" w:hanging="11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/>
  <w:defaultTabStop w:val="708"/>
  <w:hyphenationZone w:val="283"/>
  <w:drawingGridHorizontalSpacing w:val="108"/>
  <w:drawingGridVerticalSpacing w:val="30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41"/>
    <w:rsid w:val="000D33FC"/>
    <w:rsid w:val="00134C41"/>
    <w:rsid w:val="001564D4"/>
    <w:rsid w:val="001D6A03"/>
    <w:rsid w:val="002C4FAA"/>
    <w:rsid w:val="003A0B30"/>
    <w:rsid w:val="00446BBC"/>
    <w:rsid w:val="00454A69"/>
    <w:rsid w:val="0050439F"/>
    <w:rsid w:val="005328A5"/>
    <w:rsid w:val="005E29A0"/>
    <w:rsid w:val="005F43DE"/>
    <w:rsid w:val="0069390C"/>
    <w:rsid w:val="00760D59"/>
    <w:rsid w:val="00802C2E"/>
    <w:rsid w:val="008124DB"/>
    <w:rsid w:val="00815AC7"/>
    <w:rsid w:val="0082440E"/>
    <w:rsid w:val="00871F89"/>
    <w:rsid w:val="008A0F7D"/>
    <w:rsid w:val="00A30F58"/>
    <w:rsid w:val="00AB0437"/>
    <w:rsid w:val="00AE310A"/>
    <w:rsid w:val="00AF6E77"/>
    <w:rsid w:val="00CB3C41"/>
    <w:rsid w:val="00D07BFF"/>
    <w:rsid w:val="00D751F6"/>
    <w:rsid w:val="00DE559A"/>
    <w:rsid w:val="00E1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4C7DC216-DCCA-664F-87B1-1922FDD8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othamRounded-Book" w:eastAsiaTheme="minorHAnsi" w:hAnsi="GothamRounded-Book" w:cs="Times New Roman"/>
        <w:b/>
        <w:bCs/>
        <w:color w:val="333333"/>
        <w:sz w:val="27"/>
        <w:szCs w:val="27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60D59"/>
  </w:style>
  <w:style w:type="paragraph" w:styleId="Titolo10">
    <w:name w:val="heading 1"/>
    <w:basedOn w:val="Normale"/>
    <w:next w:val="Normale"/>
    <w:link w:val="Titolo1Carattere"/>
    <w:uiPriority w:val="9"/>
    <w:qFormat/>
    <w:rsid w:val="00871F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Titolo10"/>
    <w:next w:val="Normale"/>
    <w:link w:val="Titolo2Carattere"/>
    <w:autoRedefine/>
    <w:uiPriority w:val="9"/>
    <w:unhideWhenUsed/>
    <w:qFormat/>
    <w:rsid w:val="0082440E"/>
    <w:pPr>
      <w:spacing w:line="360" w:lineRule="auto"/>
      <w:jc w:val="both"/>
      <w:outlineLvl w:val="1"/>
    </w:pPr>
    <w:rPr>
      <w:rFonts w:ascii="Times New Roman" w:hAnsi="Times New Roman"/>
      <w:b w:val="0"/>
      <w:noProof/>
      <w:color w:val="000000" w:themeColor="text1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10"/>
    <w:autoRedefine/>
    <w:qFormat/>
    <w:rsid w:val="00871F89"/>
    <w:rPr>
      <w:rFonts w:ascii="Times New Roman" w:hAnsi="Times New Roman"/>
      <w:lang w:eastAsia="it-IT"/>
    </w:rPr>
  </w:style>
  <w:style w:type="character" w:customStyle="1" w:styleId="Titolo1Carattere">
    <w:name w:val="Titolo 1 Carattere"/>
    <w:basedOn w:val="Carpredefinitoparagrafo"/>
    <w:link w:val="Titolo10"/>
    <w:uiPriority w:val="9"/>
    <w:rsid w:val="00871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OLO20">
    <w:name w:val="TITOLO 2"/>
    <w:basedOn w:val="Titolo10"/>
    <w:autoRedefine/>
    <w:qFormat/>
    <w:rsid w:val="0082440E"/>
    <w:rPr>
      <w:rFonts w:ascii="Times New Roman" w:hAnsi="Times New Roman"/>
      <w:b w:val="0"/>
      <w:color w:val="000000" w:themeColor="text1"/>
      <w:sz w:val="24"/>
      <w:lang w:eastAsia="it-IT"/>
    </w:rPr>
  </w:style>
  <w:style w:type="paragraph" w:customStyle="1" w:styleId="TITOLO1">
    <w:name w:val="TITOLO 1"/>
    <w:basedOn w:val="Titolo10"/>
    <w:qFormat/>
    <w:rsid w:val="0082440E"/>
    <w:pPr>
      <w:numPr>
        <w:numId w:val="2"/>
      </w:numPr>
    </w:pPr>
    <w:rPr>
      <w:rFonts w:ascii="Times New Roman" w:hAnsi="Times New Roman"/>
      <w:b w:val="0"/>
      <w:color w:val="000000" w:themeColor="text1"/>
      <w:sz w:val="24"/>
      <w:lang w:eastAsia="it-IT"/>
    </w:rPr>
  </w:style>
  <w:style w:type="paragraph" w:styleId="Nessunaspaziatura">
    <w:name w:val="No Spacing"/>
    <w:uiPriority w:val="1"/>
    <w:qFormat/>
    <w:rsid w:val="0082440E"/>
    <w:rPr>
      <w:rFonts w:eastAsia="Times New Roman"/>
      <w:b w:val="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2440E"/>
    <w:rPr>
      <w:rFonts w:eastAsiaTheme="majorEastAsia" w:cstheme="majorBidi"/>
      <w:b w:val="0"/>
      <w:noProof/>
      <w:color w:val="000000" w:themeColor="text1"/>
      <w:szCs w:val="32"/>
    </w:rPr>
  </w:style>
  <w:style w:type="paragraph" w:customStyle="1" w:styleId="p1">
    <w:name w:val="p1"/>
    <w:basedOn w:val="Normale"/>
    <w:rsid w:val="00134C41"/>
    <w:pPr>
      <w:spacing w:before="200"/>
    </w:pPr>
    <w:rPr>
      <w:rFonts w:ascii="Times" w:hAnsi="Times"/>
      <w:b w:val="0"/>
      <w:bCs w:val="0"/>
      <w:color w:val="auto"/>
      <w:sz w:val="15"/>
      <w:szCs w:val="15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043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39F"/>
  </w:style>
  <w:style w:type="paragraph" w:styleId="Pidipagina">
    <w:name w:val="footer"/>
    <w:basedOn w:val="Normale"/>
    <w:link w:val="PidipaginaCarattere"/>
    <w:uiPriority w:val="99"/>
    <w:unhideWhenUsed/>
    <w:rsid w:val="005043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39F"/>
  </w:style>
  <w:style w:type="character" w:styleId="Numeropagina">
    <w:name w:val="page number"/>
    <w:basedOn w:val="Carpredefinitoparagrafo"/>
    <w:uiPriority w:val="99"/>
    <w:semiHidden/>
    <w:unhideWhenUsed/>
    <w:rsid w:val="00CB3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4261</Words>
  <Characters>24291</Characters>
  <Application>Microsoft Office Word</Application>
  <DocSecurity>0</DocSecurity>
  <Lines>202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ceciliadelvecchio68@gmail.com</dc:creator>
  <cp:keywords/>
  <dc:description/>
  <cp:lastModifiedBy>ceciliadelvecchio68@gmail.com</cp:lastModifiedBy>
  <cp:revision>2</cp:revision>
  <dcterms:created xsi:type="dcterms:W3CDTF">2020-06-15T11:06:00Z</dcterms:created>
  <dcterms:modified xsi:type="dcterms:W3CDTF">2020-06-15T11:06:00Z</dcterms:modified>
</cp:coreProperties>
</file>