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767356" w:rsidRDefault="005D2F52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2018/2019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 xml:space="preserve">Prof.ssa </w:t>
      </w:r>
      <w:r w:rsidR="002A0976">
        <w:rPr>
          <w:rFonts w:ascii="Times New Roman" w:hAnsi="Times New Roman"/>
          <w:sz w:val="20"/>
          <w:szCs w:val="20"/>
        </w:rPr>
        <w:t>Leone Maria Anna</w:t>
      </w:r>
    </w:p>
    <w:p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9"/>
        <w:gridCol w:w="6859"/>
      </w:tblGrid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C51BB8" w:rsidRDefault="00E014E1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Iniziative biblioteca di San Donato</w:t>
            </w:r>
          </w:p>
          <w:p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:rsidTr="00A50087">
        <w:trPr>
          <w:trHeight w:val="46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860AC6" w:rsidRPr="00767356" w:rsidRDefault="00C51BB8" w:rsidP="00E014E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della scuola secondaria</w:t>
            </w:r>
            <w:r w:rsidR="00E014E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2A0976" w:rsidRPr="00767356" w:rsidRDefault="002D019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Favorire la conoscenza e l’uso della lingua italiana.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5D2F5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:rsidR="00E84862" w:rsidRPr="00767356" w:rsidRDefault="002D019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Arricchire il lessico personale e migliorare l’utilizzo della lingua italiana.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5D2F5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:rsidR="00445639" w:rsidRPr="00767356" w:rsidRDefault="00D567E5" w:rsidP="002D0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</w:t>
            </w:r>
            <w:r w:rsidR="002D019F">
              <w:rPr>
                <w:rFonts w:ascii="Times New Roman" w:hAnsi="Times New Roman"/>
                <w:sz w:val="20"/>
                <w:szCs w:val="20"/>
              </w:rPr>
              <w:t xml:space="preserve"> linguistiche.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5D2F5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Altre priorità </w:t>
            </w:r>
          </w:p>
        </w:tc>
        <w:tc>
          <w:tcPr>
            <w:tcW w:w="7046" w:type="dxa"/>
          </w:tcPr>
          <w:p w:rsidR="00E84862" w:rsidRPr="00767356" w:rsidRDefault="0002767D" w:rsidP="002D019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019F">
              <w:rPr>
                <w:rFonts w:ascii="Times New Roman" w:hAnsi="Times New Roman"/>
                <w:sz w:val="20"/>
                <w:szCs w:val="20"/>
              </w:rPr>
              <w:t xml:space="preserve">Costruire un percorso mirato attraverso la </w:t>
            </w:r>
            <w:proofErr w:type="spellStart"/>
            <w:r w:rsidR="002D019F">
              <w:rPr>
                <w:rFonts w:ascii="Times New Roman" w:hAnsi="Times New Roman"/>
                <w:sz w:val="20"/>
                <w:szCs w:val="20"/>
              </w:rPr>
              <w:t>ludolinguistica</w:t>
            </w:r>
            <w:proofErr w:type="spellEnd"/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E84862" w:rsidRPr="001A59BE" w:rsidRDefault="002D019F" w:rsidP="00F423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Saranno promosse le iniziative proposte dalla biblioteca di San Donato.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:rsidR="008253E0" w:rsidRDefault="00912458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Partecipazione ai seguenti concorsi proposti dalla biblioteca di San Donato:</w:t>
            </w:r>
          </w:p>
          <w:p w:rsidR="00912458" w:rsidRDefault="00912458" w:rsidP="00912458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“ Mi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gioco la biblioteca “</w:t>
            </w:r>
          </w:p>
          <w:p w:rsidR="00912458" w:rsidRDefault="00912458" w:rsidP="00912458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“ Leggendo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leggendo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“</w:t>
            </w:r>
          </w:p>
          <w:p w:rsidR="00912458" w:rsidRPr="00912458" w:rsidRDefault="00645CDC" w:rsidP="00912458">
            <w:pPr>
              <w:pStyle w:val="Paragrafoelenco"/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“ Sign</w:t>
            </w:r>
            <w:r w:rsidR="00912458">
              <w:rPr>
                <w:rFonts w:ascii="Times New Roman" w:hAnsi="Times New Roman"/>
                <w:sz w:val="20"/>
                <w:szCs w:val="20"/>
              </w:rPr>
              <w:t>ificar</w:t>
            </w:r>
            <w:proofErr w:type="gramEnd"/>
            <w:r w:rsidR="00912458">
              <w:rPr>
                <w:rFonts w:ascii="Times New Roman" w:hAnsi="Times New Roman"/>
                <w:sz w:val="20"/>
                <w:szCs w:val="20"/>
              </w:rPr>
              <w:t xml:space="preserve"> per rime “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E84862" w:rsidRPr="00767356" w:rsidRDefault="004B5B1E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sono necessarie risorse finanziarie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CF7617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 per ogni classe:</w:t>
            </w:r>
          </w:p>
          <w:p w:rsidR="004B5B1E" w:rsidRDefault="004B5B1E" w:rsidP="00912458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ora per </w:t>
            </w:r>
            <w:r w:rsidR="00912458">
              <w:rPr>
                <w:rFonts w:ascii="Times New Roman" w:hAnsi="Times New Roman"/>
                <w:sz w:val="20"/>
                <w:szCs w:val="20"/>
              </w:rPr>
              <w:t xml:space="preserve">il laboratorio linguistico tenuto dalla dott.ssa </w:t>
            </w:r>
            <w:proofErr w:type="spellStart"/>
            <w:r w:rsidR="00912458">
              <w:rPr>
                <w:rFonts w:ascii="Times New Roman" w:hAnsi="Times New Roman"/>
                <w:sz w:val="20"/>
                <w:szCs w:val="20"/>
              </w:rPr>
              <w:t>Buomacasa</w:t>
            </w:r>
            <w:proofErr w:type="spellEnd"/>
            <w:r w:rsidR="0091245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12458">
              <w:rPr>
                <w:rFonts w:ascii="Times New Roman" w:hAnsi="Times New Roman"/>
                <w:sz w:val="20"/>
                <w:szCs w:val="20"/>
              </w:rPr>
              <w:t>( Mi</w:t>
            </w:r>
            <w:proofErr w:type="gramEnd"/>
            <w:r w:rsidR="00912458">
              <w:rPr>
                <w:rFonts w:ascii="Times New Roman" w:hAnsi="Times New Roman"/>
                <w:sz w:val="20"/>
                <w:szCs w:val="20"/>
              </w:rPr>
              <w:t xml:space="preserve"> gioco la biblioteca )</w:t>
            </w:r>
          </w:p>
          <w:p w:rsidR="00B50E17" w:rsidRPr="00645CDC" w:rsidRDefault="00912458" w:rsidP="00645CDC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Collaborazione con la bibliotecaria della scuola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Leggendo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leggendo )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4B5B1E" w:rsidRPr="00767356" w:rsidRDefault="00912458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Biblioteca, LIM, materiale di facile consumo.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E84862" w:rsidRDefault="003D4409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Indicatori </w:t>
            </w:r>
            <w:r w:rsidR="00166598">
              <w:rPr>
                <w:rFonts w:ascii="Times New Roman" w:hAnsi="Times New Roman"/>
                <w:sz w:val="20"/>
                <w:szCs w:val="20"/>
              </w:rPr>
              <w:t>di riferimento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166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D4409" w:rsidRDefault="00606E62" w:rsidP="00912458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Acquisizione di una maggiore padronanza lessicale.</w:t>
            </w:r>
          </w:p>
          <w:p w:rsidR="00B50E17" w:rsidRPr="00645CDC" w:rsidRDefault="00606E62" w:rsidP="00645CDC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Partecipazione positiva di alunni e docenti alle iniziative proposte.</w:t>
            </w: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3D4409" w:rsidRPr="00767356" w:rsidRDefault="005A2ED5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</w:t>
            </w:r>
            <w:r w:rsidR="00606E62">
              <w:rPr>
                <w:rFonts w:ascii="Times New Roman" w:hAnsi="Times New Roman"/>
                <w:sz w:val="20"/>
                <w:szCs w:val="20"/>
              </w:rPr>
              <w:t xml:space="preserve"> che ogni anno scolastico le classi partecipino alle iniziative della biblioteca di San Donato.</w:t>
            </w:r>
            <w:r w:rsidR="003D440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4862" w:rsidRPr="00767356" w:rsidRDefault="00E84862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:rsidTr="00B2099D">
        <w:trPr>
          <w:trHeight w:val="425"/>
        </w:trPr>
        <w:tc>
          <w:tcPr>
            <w:tcW w:w="2518" w:type="dxa"/>
          </w:tcPr>
          <w:p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E84862" w:rsidRDefault="00E631B7" w:rsidP="005D2F5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Costruzione di un percorso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ludolinguistico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per acquisire una maggiore padronanza lessicale</w:t>
            </w:r>
          </w:p>
          <w:p w:rsidR="00B50E17" w:rsidRPr="00767356" w:rsidRDefault="00B50E17" w:rsidP="005D2F5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7006" w:rsidRDefault="004F7006" w:rsidP="00B2099D">
      <w:pPr>
        <w:spacing w:line="360" w:lineRule="auto"/>
        <w:rPr>
          <w:rFonts w:ascii="Times New Roman" w:hAnsi="Times New Roman"/>
        </w:rPr>
      </w:pPr>
    </w:p>
    <w:p w:rsidR="00645CDC" w:rsidRDefault="00645CDC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lastRenderedPageBreak/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767356" w:rsidRPr="00767356" w:rsidTr="00767356">
        <w:tc>
          <w:tcPr>
            <w:tcW w:w="9488" w:type="dxa"/>
          </w:tcPr>
          <w:p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</w:p>
          <w:p w:rsidR="00F248E7" w:rsidRPr="00B5576C" w:rsidRDefault="00E631B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Progetto iniziative biblioteca di San Donato</w:t>
            </w:r>
          </w:p>
          <w:p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</w:t>
            </w:r>
            <w:r w:rsidR="00E631B7">
              <w:rPr>
                <w:rFonts w:ascii="Times New Roman" w:hAnsi="Times New Roman"/>
                <w:sz w:val="20"/>
                <w:szCs w:val="20"/>
              </w:rPr>
              <w:t>a tutte le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classi</w:t>
            </w:r>
            <w:r w:rsidR="003C26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1B7">
              <w:rPr>
                <w:rFonts w:ascii="Times New Roman" w:hAnsi="Times New Roman"/>
                <w:sz w:val="20"/>
                <w:szCs w:val="20"/>
              </w:rPr>
              <w:t>della s</w:t>
            </w:r>
            <w:r w:rsidR="00645CDC">
              <w:rPr>
                <w:rFonts w:ascii="Times New Roman" w:hAnsi="Times New Roman"/>
                <w:sz w:val="20"/>
                <w:szCs w:val="20"/>
              </w:rPr>
              <w:t>cuola secondaria di primo grado</w:t>
            </w:r>
          </w:p>
          <w:p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E631B7">
              <w:rPr>
                <w:rFonts w:ascii="Times New Roman" w:hAnsi="Times New Roman"/>
                <w:sz w:val="20"/>
                <w:szCs w:val="20"/>
              </w:rPr>
              <w:t xml:space="preserve"> favorisce l’acquisizione di una maggiore padronanza lessicale</w:t>
            </w:r>
          </w:p>
          <w:p w:rsidR="00A92FDF" w:rsidRDefault="00F248E7" w:rsidP="00A92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E631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576C">
              <w:rPr>
                <w:rFonts w:ascii="Times New Roman" w:hAnsi="Times New Roman"/>
                <w:sz w:val="20"/>
                <w:szCs w:val="20"/>
              </w:rPr>
              <w:t>è organizzato</w:t>
            </w:r>
            <w:r w:rsidR="00E631B7">
              <w:rPr>
                <w:rFonts w:ascii="Times New Roman" w:hAnsi="Times New Roman"/>
                <w:sz w:val="20"/>
                <w:szCs w:val="20"/>
              </w:rPr>
              <w:t xml:space="preserve"> con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31B7">
              <w:rPr>
                <w:rFonts w:ascii="Times New Roman" w:hAnsi="Times New Roman"/>
                <w:sz w:val="20"/>
                <w:szCs w:val="20"/>
              </w:rPr>
              <w:t>l’attuazione di laboratori linguistici.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7356" w:rsidRPr="006956E3" w:rsidRDefault="001B06C6" w:rsidP="00E631B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92FDF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45CDC">
              <w:rPr>
                <w:rFonts w:ascii="Times New Roman" w:hAnsi="Times New Roman"/>
                <w:sz w:val="20"/>
                <w:szCs w:val="20"/>
              </w:rPr>
              <w:t>s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92FDF" w:rsidRPr="00B5576C">
              <w:rPr>
                <w:rFonts w:ascii="Times New Roman" w:hAnsi="Times New Roman"/>
                <w:sz w:val="20"/>
                <w:szCs w:val="20"/>
              </w:rPr>
              <w:t xml:space="preserve">avvale 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dell’aiuto </w:t>
            </w:r>
            <w:r w:rsidR="00E631B7">
              <w:rPr>
                <w:rFonts w:ascii="Times New Roman" w:hAnsi="Times New Roman"/>
                <w:sz w:val="20"/>
                <w:szCs w:val="20"/>
              </w:rPr>
              <w:t>di una docente esterna, dei docenti di lettere interni e della bibliotecaria della scuola.</w:t>
            </w:r>
          </w:p>
        </w:tc>
      </w:tr>
    </w:tbl>
    <w:p w:rsidR="001F7418" w:rsidRDefault="001F7418" w:rsidP="00B2099D">
      <w:pPr>
        <w:spacing w:line="360" w:lineRule="auto"/>
        <w:rPr>
          <w:rFonts w:ascii="Times New Roman" w:hAnsi="Times New Roman"/>
        </w:rPr>
      </w:pPr>
    </w:p>
    <w:p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38"/>
      </w:tblGrid>
      <w:tr w:rsidR="00B2099D" w:rsidRPr="00767356" w:rsidTr="00B2099D">
        <w:trPr>
          <w:trHeight w:val="425"/>
        </w:trPr>
        <w:tc>
          <w:tcPr>
            <w:tcW w:w="9564" w:type="dxa"/>
          </w:tcPr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B2099D" w:rsidRPr="00767356" w:rsidRDefault="005D2F52" w:rsidP="005D2F5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 </w:t>
            </w:r>
            <w:r w:rsidR="004F7006"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867DBB">
              <w:rPr>
                <w:rFonts w:ascii="Times New Roman" w:hAnsi="Times New Roman"/>
                <w:sz w:val="20"/>
                <w:szCs w:val="20"/>
              </w:rPr>
              <w:t>5 ore per la referente di progetto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2099D" w:rsidRPr="00767356" w:rsidRDefault="00B2099D" w:rsidP="005D2F52">
            <w:pPr>
              <w:spacing w:after="0" w:line="360" w:lineRule="auto"/>
              <w:ind w:left="11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645CDC" w:rsidRPr="00767356" w:rsidRDefault="00B2099D" w:rsidP="00645CDC">
      <w:pPr>
        <w:spacing w:line="360" w:lineRule="auto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5D2F52">
        <w:rPr>
          <w:rFonts w:ascii="Times New Roman" w:hAnsi="Times New Roman"/>
          <w:sz w:val="20"/>
          <w:szCs w:val="20"/>
        </w:rPr>
        <w:t>20/10/2018</w:t>
      </w:r>
      <w:r w:rsidRPr="00767356">
        <w:rPr>
          <w:rFonts w:ascii="Times New Roman" w:hAnsi="Times New Roman"/>
          <w:sz w:val="20"/>
          <w:szCs w:val="20"/>
        </w:rPr>
        <w:t xml:space="preserve"> </w:t>
      </w:r>
      <w:r w:rsidR="00645CD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bookmarkStart w:id="0" w:name="_GoBack"/>
      <w:bookmarkEnd w:id="0"/>
      <w:r w:rsidR="00645CDC">
        <w:rPr>
          <w:rFonts w:ascii="Times New Roman" w:hAnsi="Times New Roman"/>
          <w:sz w:val="20"/>
          <w:szCs w:val="20"/>
        </w:rPr>
        <w:t xml:space="preserve">  </w:t>
      </w:r>
      <w:r w:rsidR="00645CDC">
        <w:rPr>
          <w:rFonts w:ascii="Times New Roman" w:hAnsi="Times New Roman"/>
          <w:sz w:val="20"/>
          <w:szCs w:val="20"/>
        </w:rPr>
        <w:t>Il</w:t>
      </w:r>
      <w:r w:rsidR="00645CDC" w:rsidRPr="00767356">
        <w:rPr>
          <w:rFonts w:ascii="Times New Roman" w:hAnsi="Times New Roman"/>
          <w:sz w:val="20"/>
          <w:szCs w:val="20"/>
        </w:rPr>
        <w:t xml:space="preserve"> referente</w:t>
      </w:r>
    </w:p>
    <w:p w:rsidR="00B2099D" w:rsidRPr="00767356" w:rsidRDefault="00645CDC" w:rsidP="00645CDC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B2099D" w:rsidRPr="00767356">
        <w:rPr>
          <w:rFonts w:ascii="Times New Roman" w:hAnsi="Times New Roman"/>
          <w:sz w:val="20"/>
          <w:szCs w:val="20"/>
        </w:rPr>
        <w:t>_</w:t>
      </w:r>
      <w:r w:rsidR="00A92FDF">
        <w:rPr>
          <w:rFonts w:ascii="Times New Roman" w:hAnsi="Times New Roman"/>
          <w:sz w:val="20"/>
          <w:szCs w:val="20"/>
        </w:rPr>
        <w:t>Prof.ssa Maria Anna Leone</w:t>
      </w:r>
      <w:r w:rsidR="00B2099D" w:rsidRPr="00767356">
        <w:rPr>
          <w:rFonts w:ascii="Times New Roman" w:hAnsi="Times New Roman"/>
          <w:sz w:val="20"/>
          <w:szCs w:val="20"/>
        </w:rPr>
        <w:t>__</w:t>
      </w:r>
    </w:p>
    <w:p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E84862" w:rsidRPr="001F7418" w:rsidRDefault="00E84862" w:rsidP="00B2099D">
      <w:pPr>
        <w:spacing w:line="360" w:lineRule="auto"/>
        <w:jc w:val="both"/>
        <w:rPr>
          <w:rFonts w:ascii="Times New Roman" w:hAnsi="Times New Roman"/>
          <w:i/>
          <w:sz w:val="20"/>
          <w:szCs w:val="20"/>
        </w:rPr>
      </w:pPr>
      <w:r w:rsidRPr="001F7418">
        <w:rPr>
          <w:rFonts w:ascii="Times New Roman" w:hAnsi="Times New Roman"/>
          <w:i/>
          <w:sz w:val="20"/>
          <w:szCs w:val="20"/>
        </w:rPr>
        <w:t xml:space="preserve">Questa è </w:t>
      </w:r>
      <w:r w:rsidR="001F7418" w:rsidRPr="001F7418">
        <w:rPr>
          <w:rFonts w:ascii="Times New Roman" w:hAnsi="Times New Roman"/>
          <w:i/>
          <w:sz w:val="20"/>
          <w:szCs w:val="20"/>
        </w:rPr>
        <w:t>solo una scheda riassuntiva che</w:t>
      </w:r>
      <w:r w:rsidRPr="001F7418">
        <w:rPr>
          <w:rFonts w:ascii="Times New Roman" w:hAnsi="Times New Roman"/>
          <w:i/>
          <w:sz w:val="20"/>
          <w:szCs w:val="20"/>
        </w:rPr>
        <w:t xml:space="preserve"> serve ad avere sott’occhio gli elem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enti fondamentali </w:t>
      </w:r>
      <w:r w:rsidRPr="001F7418">
        <w:rPr>
          <w:rFonts w:ascii="Times New Roman" w:hAnsi="Times New Roman"/>
          <w:i/>
          <w:sz w:val="20"/>
          <w:szCs w:val="20"/>
        </w:rPr>
        <w:t>per re</w:t>
      </w:r>
      <w:r w:rsidR="001F7418" w:rsidRPr="001F7418">
        <w:rPr>
          <w:rFonts w:ascii="Times New Roman" w:hAnsi="Times New Roman"/>
          <w:i/>
          <w:sz w:val="20"/>
          <w:szCs w:val="20"/>
        </w:rPr>
        <w:t xml:space="preserve">nderli immediatamente leggibili. </w:t>
      </w:r>
      <w:r w:rsidRPr="001F7418">
        <w:rPr>
          <w:rFonts w:ascii="Times New Roman" w:hAnsi="Times New Roman"/>
          <w:i/>
          <w:sz w:val="20"/>
          <w:szCs w:val="20"/>
        </w:rPr>
        <w:t>Il progetto sarà poi sviluppato liberamente, secon</w:t>
      </w:r>
      <w:r w:rsidR="001F7418" w:rsidRPr="001F7418">
        <w:rPr>
          <w:rFonts w:ascii="Times New Roman" w:hAnsi="Times New Roman"/>
          <w:i/>
          <w:sz w:val="20"/>
          <w:szCs w:val="20"/>
        </w:rPr>
        <w:t>do le buone pratiche consuete. L</w:t>
      </w:r>
      <w:r w:rsidRPr="001F7418">
        <w:rPr>
          <w:rFonts w:ascii="Times New Roman" w:hAnsi="Times New Roman"/>
          <w:i/>
          <w:sz w:val="20"/>
          <w:szCs w:val="20"/>
        </w:rPr>
        <w:t>a scheda ha anche la funzione di consentire una sorta di controllo finale a chi sviluppa il progetto.</w:t>
      </w:r>
    </w:p>
    <w:p w:rsidR="00767356" w:rsidRDefault="004F700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67356">
        <w:rPr>
          <w:rFonts w:ascii="Times New Roman" w:hAnsi="Times New Roman"/>
          <w:b/>
          <w:sz w:val="20"/>
          <w:szCs w:val="20"/>
        </w:rPr>
        <w:t>N.B. SI ALLEGA</w:t>
      </w:r>
      <w:r w:rsidR="00767356">
        <w:rPr>
          <w:rFonts w:ascii="Times New Roman" w:hAnsi="Times New Roman"/>
          <w:b/>
          <w:sz w:val="20"/>
          <w:szCs w:val="20"/>
        </w:rPr>
        <w:t>NO</w:t>
      </w:r>
    </w:p>
    <w:p w:rsidR="004F700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1) </w:t>
      </w:r>
      <w:r w:rsidR="004F7006" w:rsidRPr="00767356">
        <w:rPr>
          <w:rFonts w:ascii="Times New Roman" w:hAnsi="Times New Roman"/>
          <w:b/>
          <w:sz w:val="20"/>
          <w:szCs w:val="20"/>
        </w:rPr>
        <w:t>SEZIONE V DEL RAV –</w:t>
      </w:r>
      <w:r w:rsidR="00D205DC">
        <w:rPr>
          <w:rFonts w:ascii="Times New Roman" w:hAnsi="Times New Roman"/>
          <w:b/>
          <w:sz w:val="20"/>
          <w:szCs w:val="20"/>
        </w:rPr>
        <w:t xml:space="preserve"> PRORITA’ E TRAGUARDI</w:t>
      </w:r>
    </w:p>
    <w:p w:rsidR="00767356" w:rsidRPr="00767356" w:rsidRDefault="00767356" w:rsidP="0076735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2)</w:t>
      </w:r>
      <w:r w:rsidR="00D205DC">
        <w:rPr>
          <w:rFonts w:ascii="Times New Roman" w:hAnsi="Times New Roman"/>
          <w:b/>
          <w:sz w:val="20"/>
          <w:szCs w:val="20"/>
        </w:rPr>
        <w:t xml:space="preserve"> </w:t>
      </w:r>
      <w:r w:rsidR="001F7418">
        <w:rPr>
          <w:rFonts w:ascii="Times New Roman" w:hAnsi="Times New Roman"/>
          <w:b/>
          <w:sz w:val="20"/>
          <w:szCs w:val="20"/>
        </w:rPr>
        <w:t>VECCHIA</w:t>
      </w:r>
      <w:r>
        <w:rPr>
          <w:rFonts w:ascii="Times New Roman" w:hAnsi="Times New Roman"/>
          <w:b/>
          <w:sz w:val="20"/>
          <w:szCs w:val="20"/>
        </w:rPr>
        <w:t xml:space="preserve"> BOZZA </w:t>
      </w:r>
      <w:r w:rsidR="001F7418">
        <w:rPr>
          <w:rFonts w:ascii="Times New Roman" w:hAnsi="Times New Roman"/>
          <w:b/>
          <w:sz w:val="20"/>
          <w:szCs w:val="20"/>
        </w:rPr>
        <w:t xml:space="preserve">DI </w:t>
      </w:r>
      <w:r>
        <w:rPr>
          <w:rFonts w:ascii="Times New Roman" w:hAnsi="Times New Roman"/>
          <w:b/>
          <w:sz w:val="20"/>
          <w:szCs w:val="20"/>
        </w:rPr>
        <w:t>DESCRIZIONE DEI PROGETTI DA COMPLETARE</w:t>
      </w:r>
      <w:r w:rsidR="001F7418">
        <w:rPr>
          <w:rFonts w:ascii="Times New Roman" w:hAnsi="Times New Roman"/>
          <w:b/>
          <w:sz w:val="20"/>
          <w:szCs w:val="20"/>
        </w:rPr>
        <w:t xml:space="preserve"> / INTEGRARE / COREGGERE</w:t>
      </w:r>
      <w:r>
        <w:rPr>
          <w:rFonts w:ascii="Times New Roman" w:hAnsi="Times New Roman"/>
          <w:b/>
          <w:sz w:val="20"/>
          <w:szCs w:val="20"/>
        </w:rPr>
        <w:t xml:space="preserve"> A CURA </w:t>
      </w:r>
      <w:r w:rsidR="001F7418">
        <w:rPr>
          <w:rFonts w:ascii="Times New Roman" w:hAnsi="Times New Roman"/>
          <w:b/>
          <w:sz w:val="20"/>
          <w:szCs w:val="20"/>
        </w:rPr>
        <w:t>DEI REFERENTI.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1F7418">
        <w:rPr>
          <w:rFonts w:ascii="Times New Roman" w:hAnsi="Times New Roman"/>
          <w:b/>
          <w:sz w:val="20"/>
          <w:szCs w:val="20"/>
        </w:rPr>
        <w:t>IL TESTO SARA’ INSERITO NEL NUOVO PTOF.</w:t>
      </w:r>
    </w:p>
    <w:p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BDD" w:rsidRDefault="00A26BDD" w:rsidP="00E84862">
      <w:pPr>
        <w:spacing w:after="0" w:line="240" w:lineRule="auto"/>
      </w:pPr>
      <w:r>
        <w:separator/>
      </w:r>
    </w:p>
  </w:endnote>
  <w:endnote w:type="continuationSeparator" w:id="0">
    <w:p w:rsidR="00A26BDD" w:rsidRDefault="00A26BDD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56" w:rsidRDefault="00E805C3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56" w:rsidRDefault="00E805C3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5CDC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BDD" w:rsidRDefault="00A26BDD" w:rsidP="00E84862">
      <w:pPr>
        <w:spacing w:after="0" w:line="240" w:lineRule="auto"/>
      </w:pPr>
      <w:r>
        <w:separator/>
      </w:r>
    </w:p>
  </w:footnote>
  <w:footnote w:type="continuationSeparator" w:id="0">
    <w:p w:rsidR="00A26BDD" w:rsidRDefault="00A26BDD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e-mail</w:t>
    </w:r>
    <w:proofErr w:type="gramEnd"/>
    <w:r w:rsidRPr="004F7006">
      <w:rPr>
        <w:rFonts w:ascii="Times New Roman" w:hAnsi="Times New Roman"/>
        <w:sz w:val="16"/>
        <w:szCs w:val="16"/>
      </w:rPr>
      <w:t>: MIIC8FB00P@istruzione.it–PEC: MIIC8FB00P@pec.istruzione.it</w:t>
    </w:r>
  </w:p>
  <w:p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proofErr w:type="gramStart"/>
    <w:r w:rsidRPr="004F7006">
      <w:rPr>
        <w:rFonts w:ascii="Times New Roman" w:hAnsi="Times New Roman"/>
        <w:sz w:val="16"/>
        <w:szCs w:val="16"/>
      </w:rPr>
      <w:t>sito</w:t>
    </w:r>
    <w:proofErr w:type="gramEnd"/>
    <w:r w:rsidRPr="004F7006">
      <w:rPr>
        <w:rFonts w:ascii="Times New Roman" w:hAnsi="Times New Roman"/>
        <w:sz w:val="16"/>
        <w:szCs w:val="16"/>
      </w:rPr>
      <w:t>: www.icsviacrocerossa.gov.it -C.F. 97667080150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27E8"/>
    <w:multiLevelType w:val="hybridMultilevel"/>
    <w:tmpl w:val="34ECC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D460B"/>
    <w:multiLevelType w:val="hybridMultilevel"/>
    <w:tmpl w:val="B7247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77AD3"/>
    <w:multiLevelType w:val="hybridMultilevel"/>
    <w:tmpl w:val="6EDA36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6D743BB1"/>
    <w:multiLevelType w:val="hybridMultilevel"/>
    <w:tmpl w:val="4B0433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862"/>
    <w:rsid w:val="0002767D"/>
    <w:rsid w:val="00074F34"/>
    <w:rsid w:val="00096F4F"/>
    <w:rsid w:val="000C74B0"/>
    <w:rsid w:val="000E3A3B"/>
    <w:rsid w:val="001026F4"/>
    <w:rsid w:val="00166598"/>
    <w:rsid w:val="00186675"/>
    <w:rsid w:val="001A59BE"/>
    <w:rsid w:val="001B06C6"/>
    <w:rsid w:val="001E4189"/>
    <w:rsid w:val="001F7418"/>
    <w:rsid w:val="00214F8B"/>
    <w:rsid w:val="0022703A"/>
    <w:rsid w:val="002A0976"/>
    <w:rsid w:val="002B16E7"/>
    <w:rsid w:val="002D019F"/>
    <w:rsid w:val="002D3DA2"/>
    <w:rsid w:val="002F3D74"/>
    <w:rsid w:val="00315ACE"/>
    <w:rsid w:val="0038389F"/>
    <w:rsid w:val="0039304A"/>
    <w:rsid w:val="003C26DC"/>
    <w:rsid w:val="003D2C0B"/>
    <w:rsid w:val="003D4409"/>
    <w:rsid w:val="00401D72"/>
    <w:rsid w:val="00445639"/>
    <w:rsid w:val="004B5B1E"/>
    <w:rsid w:val="004F7006"/>
    <w:rsid w:val="00525599"/>
    <w:rsid w:val="005910C8"/>
    <w:rsid w:val="005A2ED5"/>
    <w:rsid w:val="005D2F52"/>
    <w:rsid w:val="005F74A3"/>
    <w:rsid w:val="00606E62"/>
    <w:rsid w:val="00614FE0"/>
    <w:rsid w:val="00645CDC"/>
    <w:rsid w:val="006956E3"/>
    <w:rsid w:val="006C7030"/>
    <w:rsid w:val="006D08F2"/>
    <w:rsid w:val="00754AB3"/>
    <w:rsid w:val="007656A4"/>
    <w:rsid w:val="00767356"/>
    <w:rsid w:val="00793FCA"/>
    <w:rsid w:val="007A068D"/>
    <w:rsid w:val="007B7E41"/>
    <w:rsid w:val="007C69E6"/>
    <w:rsid w:val="00821DD2"/>
    <w:rsid w:val="008253E0"/>
    <w:rsid w:val="00860AC6"/>
    <w:rsid w:val="00867DBB"/>
    <w:rsid w:val="00874D68"/>
    <w:rsid w:val="008C68BE"/>
    <w:rsid w:val="00901442"/>
    <w:rsid w:val="00912458"/>
    <w:rsid w:val="0099288D"/>
    <w:rsid w:val="009D24B1"/>
    <w:rsid w:val="009F742D"/>
    <w:rsid w:val="00A03543"/>
    <w:rsid w:val="00A22DE7"/>
    <w:rsid w:val="00A2476F"/>
    <w:rsid w:val="00A26BDD"/>
    <w:rsid w:val="00A50087"/>
    <w:rsid w:val="00A51357"/>
    <w:rsid w:val="00A92FDF"/>
    <w:rsid w:val="00AA3745"/>
    <w:rsid w:val="00AC59E7"/>
    <w:rsid w:val="00B2099D"/>
    <w:rsid w:val="00B50E17"/>
    <w:rsid w:val="00B5576C"/>
    <w:rsid w:val="00B6200F"/>
    <w:rsid w:val="00BB415B"/>
    <w:rsid w:val="00BF53A9"/>
    <w:rsid w:val="00C11B9A"/>
    <w:rsid w:val="00C51BB8"/>
    <w:rsid w:val="00CF7617"/>
    <w:rsid w:val="00D163B3"/>
    <w:rsid w:val="00D205DC"/>
    <w:rsid w:val="00D567E5"/>
    <w:rsid w:val="00E014E1"/>
    <w:rsid w:val="00E125BD"/>
    <w:rsid w:val="00E2668F"/>
    <w:rsid w:val="00E314CF"/>
    <w:rsid w:val="00E40887"/>
    <w:rsid w:val="00E631B7"/>
    <w:rsid w:val="00E805C3"/>
    <w:rsid w:val="00E84862"/>
    <w:rsid w:val="00F248E7"/>
    <w:rsid w:val="00F4231C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41C9AF-F95A-4438-9073-D44E82E2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Maria Leone</cp:lastModifiedBy>
  <cp:revision>8</cp:revision>
  <dcterms:created xsi:type="dcterms:W3CDTF">2018-10-09T19:04:00Z</dcterms:created>
  <dcterms:modified xsi:type="dcterms:W3CDTF">2018-10-28T14:03:00Z</dcterms:modified>
</cp:coreProperties>
</file>