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593B28">
        <w:rPr>
          <w:rFonts w:ascii="Times New Roman" w:hAnsi="Times New Roman"/>
          <w:sz w:val="20"/>
          <w:szCs w:val="20"/>
        </w:rPr>
        <w:t>Prof.ssa Verbena Visciglio</w:t>
      </w:r>
      <w:r w:rsidR="00E84862" w:rsidRPr="00767356">
        <w:rPr>
          <w:rFonts w:ascii="Times New Roman" w:hAnsi="Times New Roman"/>
          <w:sz w:val="20"/>
          <w:szCs w:val="20"/>
        </w:rPr>
        <w:t xml:space="preserve"> </w:t>
      </w:r>
    </w:p>
    <w:p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1"/>
        <w:gridCol w:w="6857"/>
      </w:tblGrid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767356" w:rsidRDefault="00593B28" w:rsidP="00593B2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Counseling Scolastico</w:t>
            </w:r>
          </w:p>
          <w:p w:rsidR="00593B28" w:rsidRPr="00767356" w:rsidRDefault="00593B28" w:rsidP="00593B2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Nuovo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E84862" w:rsidRPr="00767356" w:rsidRDefault="00593B28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Tutti gli alunni della Scuola Secondaria</w:t>
            </w:r>
          </w:p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E84862" w:rsidRPr="00767356" w:rsidRDefault="002070B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Risultati scolastici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07773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:rsidR="00E84862" w:rsidRPr="00767356" w:rsidRDefault="00042E7F" w:rsidP="00042E7F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593B28" w:rsidRPr="00593B28">
              <w:rPr>
                <w:rFonts w:ascii="Times New Roman" w:hAnsi="Times New Roman"/>
                <w:sz w:val="20"/>
                <w:szCs w:val="20"/>
              </w:rPr>
              <w:t>afforzare l’autostima e l’autoefficacia degli alunni</w:t>
            </w:r>
            <w:r w:rsidR="00593B2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3B28" w:rsidRPr="00593B28">
              <w:rPr>
                <w:rFonts w:ascii="Times New Roman" w:hAnsi="Times New Roman"/>
                <w:sz w:val="20"/>
                <w:szCs w:val="20"/>
              </w:rPr>
              <w:t>favorire la motivazione allo studio</w:t>
            </w:r>
            <w:r w:rsidR="00593B2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3B28" w:rsidRPr="00593B28">
              <w:rPr>
                <w:rFonts w:ascii="Times New Roman" w:hAnsi="Times New Roman"/>
                <w:sz w:val="20"/>
                <w:szCs w:val="20"/>
              </w:rPr>
              <w:t>individuare strategie per ovviare all’insuccesso scolastico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07773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:rsidR="00E84862" w:rsidRPr="00767356" w:rsidRDefault="00042E7F" w:rsidP="00593B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593B28" w:rsidRPr="00593B28">
              <w:rPr>
                <w:rFonts w:ascii="Times New Roman" w:hAnsi="Times New Roman"/>
                <w:sz w:val="20"/>
                <w:szCs w:val="20"/>
              </w:rPr>
              <w:t>ornire uno spazio di ascolto, affinché l’alunno possa affrontare con maggiore consapevolezza un momento di crisi nei confronti dell’impegno scolastico</w:t>
            </w:r>
            <w:r w:rsidR="00593B2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3B28" w:rsidRPr="00593B28">
              <w:rPr>
                <w:rFonts w:ascii="Times New Roman" w:hAnsi="Times New Roman"/>
                <w:sz w:val="20"/>
                <w:szCs w:val="20"/>
              </w:rPr>
              <w:t>facilitare la ricerca di risorse personali e di rete, per riavviare un percorso volto al successo scolastico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:rsidR="00E84862" w:rsidRPr="00767356" w:rsidRDefault="00042E7F" w:rsidP="00042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93B28">
              <w:rPr>
                <w:rFonts w:ascii="Times New Roman" w:hAnsi="Times New Roman"/>
                <w:sz w:val="20"/>
                <w:szCs w:val="20"/>
              </w:rPr>
              <w:t>revenire la dispersione scolastica</w:t>
            </w:r>
            <w:r w:rsidR="00EC130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E33CD">
              <w:rPr>
                <w:rFonts w:ascii="Times New Roman" w:hAnsi="Times New Roman"/>
                <w:sz w:val="20"/>
                <w:szCs w:val="20"/>
              </w:rPr>
              <w:t>favorire l’</w:t>
            </w:r>
            <w:r w:rsidR="00EC130E">
              <w:rPr>
                <w:rFonts w:ascii="Times New Roman" w:hAnsi="Times New Roman"/>
                <w:sz w:val="20"/>
                <w:szCs w:val="20"/>
              </w:rPr>
              <w:t>orientamento scolastico in senso lato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E27911" w:rsidRDefault="00E27911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Spesso, </w:t>
            </w:r>
            <w:r w:rsidR="0008768B">
              <w:rPr>
                <w:rFonts w:ascii="Times New Roman" w:hAnsi="Times New Roman"/>
                <w:sz w:val="20"/>
                <w:szCs w:val="20"/>
              </w:rPr>
              <w:t xml:space="preserve">gli alunni che attraversano un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momento di difficoltà scolastica, si arrendono, non affrontando le difficoltà che sentono sempre maggiori. Stentano a chiedere aiuto, </w:t>
            </w:r>
            <w:r w:rsidR="000E33CD">
              <w:rPr>
                <w:rFonts w:ascii="Times New Roman" w:hAnsi="Times New Roman"/>
                <w:sz w:val="20"/>
                <w:szCs w:val="20"/>
              </w:rPr>
              <w:t>paventa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ndo </w:t>
            </w:r>
            <w:r w:rsidR="000E33CD">
              <w:rPr>
                <w:rFonts w:ascii="Times New Roman" w:hAnsi="Times New Roman"/>
                <w:sz w:val="20"/>
                <w:szCs w:val="20"/>
              </w:rPr>
              <w:t>un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rimprovero. Non collaborano con i compagni temendo di essere scherniti. Somatizzano il loro disagio, non frequentando le lezioni.</w:t>
            </w:r>
          </w:p>
          <w:p w:rsidR="00620753" w:rsidRDefault="0062075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7911" w:rsidRDefault="00E27911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 servizio </w:t>
            </w:r>
            <w:r w:rsidR="0002747D">
              <w:rPr>
                <w:rFonts w:ascii="Times New Roman" w:hAnsi="Times New Roman"/>
                <w:sz w:val="20"/>
                <w:szCs w:val="20"/>
              </w:rPr>
              <w:t xml:space="preserve">intende aiutare gli alunni, che </w:t>
            </w:r>
            <w:r>
              <w:rPr>
                <w:rFonts w:ascii="Times New Roman" w:hAnsi="Times New Roman"/>
                <w:sz w:val="20"/>
                <w:szCs w:val="20"/>
              </w:rPr>
              <w:t>si rendono conto</w:t>
            </w:r>
            <w:r w:rsidR="0002747D">
              <w:rPr>
                <w:rFonts w:ascii="Times New Roman" w:hAnsi="Times New Roman"/>
                <w:sz w:val="20"/>
                <w:szCs w:val="20"/>
              </w:rPr>
              <w:t xml:space="preserve"> di avere una flessione nei risultati scolastici e desiderano comprendere quali strategie e risorse possono attivare per migliorarli, a raggiungere un più alto grado di au</w:t>
            </w:r>
            <w:r>
              <w:rPr>
                <w:rFonts w:ascii="Times New Roman" w:hAnsi="Times New Roman"/>
                <w:sz w:val="20"/>
                <w:szCs w:val="20"/>
              </w:rPr>
              <w:t>tostima e di autoefficacia, ad utilizzare l’assertività</w:t>
            </w:r>
            <w:r w:rsidR="0002747D">
              <w:rPr>
                <w:rFonts w:ascii="Times New Roman" w:hAnsi="Times New Roman"/>
                <w:sz w:val="20"/>
                <w:szCs w:val="20"/>
              </w:rPr>
              <w:t xml:space="preserve"> nel chiedere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0E33CD">
              <w:rPr>
                <w:rFonts w:ascii="Times New Roman" w:hAnsi="Times New Roman"/>
                <w:sz w:val="20"/>
                <w:szCs w:val="20"/>
              </w:rPr>
              <w:t>l sostegno di adulti e compagni, a far leva sulle competenze pregresse per il conseguimento delle nuove, richieste dalla scuola, a consentire</w:t>
            </w:r>
            <w:r w:rsidR="00620753">
              <w:rPr>
                <w:rFonts w:ascii="Times New Roman" w:hAnsi="Times New Roman"/>
                <w:sz w:val="20"/>
                <w:szCs w:val="20"/>
              </w:rPr>
              <w:t xml:space="preserve"> un</w:t>
            </w:r>
            <w:r w:rsidR="000E33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0753">
              <w:rPr>
                <w:rFonts w:ascii="Times New Roman" w:hAnsi="Times New Roman"/>
                <w:sz w:val="20"/>
                <w:szCs w:val="20"/>
              </w:rPr>
              <w:t>cambiamento</w:t>
            </w:r>
            <w:r w:rsidR="000E33CD">
              <w:rPr>
                <w:rFonts w:ascii="Times New Roman" w:hAnsi="Times New Roman"/>
                <w:sz w:val="20"/>
                <w:szCs w:val="20"/>
              </w:rPr>
              <w:t xml:space="preserve"> in positivo dell’atteggiamento nei confronti della scuola e dello studio.</w:t>
            </w:r>
          </w:p>
          <w:p w:rsidR="00E27911" w:rsidRDefault="00E27911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862" w:rsidRDefault="00E27911" w:rsidP="00E2791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Sarebbe utile attivare due brevi corsi di educazione emozionale e di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peer-education</w:t>
            </w:r>
            <w:proofErr w:type="spellEnd"/>
          </w:p>
          <w:p w:rsidR="000E33CD" w:rsidRPr="00767356" w:rsidRDefault="000E33CD" w:rsidP="00E2791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:rsidR="00EC130E" w:rsidRDefault="00EC130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Ascolto; compilazione della mappa degli interessi/ capacità/ aspirazioni/ obiettivi/ attività; acquisizione del “messaggio io” e delle tecniche di assertività.</w:t>
            </w:r>
          </w:p>
          <w:p w:rsidR="00EC130E" w:rsidRDefault="00EC130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30E" w:rsidRDefault="00EC130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colloqui saranno concordati su appuntamento. </w:t>
            </w:r>
          </w:p>
          <w:p w:rsidR="00E84862" w:rsidRDefault="00EC130E" w:rsidP="00EC130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 ore a disposizione sono: dalle 11 alle 12 del martedì; dalle 14 alle 15 del venerdì durante tutto il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pentamestre .</w:t>
            </w:r>
            <w:proofErr w:type="gramEnd"/>
          </w:p>
          <w:p w:rsidR="00EB5201" w:rsidRPr="00767356" w:rsidRDefault="00EB5201" w:rsidP="00EC130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E84862" w:rsidRPr="00767356" w:rsidRDefault="00EC130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Fotocopie delle mappe</w:t>
            </w:r>
          </w:p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E84862" w:rsidRPr="00767356" w:rsidRDefault="00EC130E" w:rsidP="00EC130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disponibilità è di due ore settimanali lungo tutto il pentamestre, utilizzate su richiesta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:rsidR="00E84862" w:rsidRPr="00767356" w:rsidRDefault="00EC130E" w:rsidP="0022503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Un ambiente raccolto </w:t>
            </w:r>
            <w:r w:rsidR="002271E1">
              <w:rPr>
                <w:rFonts w:ascii="Times New Roman" w:hAnsi="Times New Roman"/>
                <w:sz w:val="20"/>
                <w:szCs w:val="20"/>
              </w:rPr>
              <w:t>e accogliente, individuato nella stanza accanto all’infermeria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:rsidR="00E84862" w:rsidRPr="00767356" w:rsidRDefault="002271E1" w:rsidP="00EB520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Una maggiore attenzione durante le lezioni, un diverso atteggiamento nei confronti dell’impegno scolastico, lo svolgiment</w:t>
            </w:r>
            <w:r w:rsidR="0008768B">
              <w:rPr>
                <w:rFonts w:ascii="Times New Roman" w:hAnsi="Times New Roman"/>
                <w:sz w:val="20"/>
                <w:szCs w:val="20"/>
              </w:rPr>
              <w:t xml:space="preserve">o gradualmente più regolare dei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compiti,  saranno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gli indicatori dell’utilità del servizio per gli alunni che si avvarranno di esso.</w:t>
            </w:r>
            <w:r w:rsidR="00225032">
              <w:rPr>
                <w:rFonts w:ascii="Times New Roman" w:hAnsi="Times New Roman"/>
                <w:sz w:val="20"/>
                <w:szCs w:val="20"/>
              </w:rPr>
              <w:t xml:space="preserve"> L’utilità del servizio potrà ess</w:t>
            </w:r>
            <w:r w:rsidR="0008768B">
              <w:rPr>
                <w:rFonts w:ascii="Times New Roman" w:hAnsi="Times New Roman"/>
                <w:sz w:val="20"/>
                <w:szCs w:val="20"/>
              </w:rPr>
              <w:t>ere valutata alla fine dell’anno</w:t>
            </w:r>
            <w:r w:rsidR="00225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225032">
              <w:rPr>
                <w:rFonts w:ascii="Times New Roman" w:hAnsi="Times New Roman"/>
                <w:sz w:val="20"/>
                <w:szCs w:val="20"/>
              </w:rPr>
              <w:t xml:space="preserve">scolastico.   </w:t>
            </w:r>
            <w:proofErr w:type="gramEnd"/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:rsidR="00E84862" w:rsidRPr="00767356" w:rsidRDefault="002271E1" w:rsidP="00BB0F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Essendo un servizio proposto per la prima volta nella nostra scuola, </w:t>
            </w:r>
            <w:r w:rsidR="00225032">
              <w:rPr>
                <w:rFonts w:ascii="Times New Roman" w:hAnsi="Times New Roman"/>
                <w:sz w:val="20"/>
                <w:szCs w:val="20"/>
              </w:rPr>
              <w:t>si ipotizza possa essere ri</w:t>
            </w:r>
            <w:r w:rsidR="009A5ED2">
              <w:rPr>
                <w:rFonts w:ascii="Times New Roman" w:hAnsi="Times New Roman"/>
                <w:sz w:val="20"/>
                <w:szCs w:val="20"/>
              </w:rPr>
              <w:t xml:space="preserve">proposto </w:t>
            </w:r>
            <w:r w:rsidR="00BB0F15">
              <w:rPr>
                <w:rFonts w:ascii="Times New Roman" w:hAnsi="Times New Roman"/>
                <w:sz w:val="20"/>
                <w:szCs w:val="20"/>
              </w:rPr>
              <w:t>anche negli anni successivi</w:t>
            </w:r>
            <w:r w:rsidR="0022503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E84862" w:rsidRPr="00767356" w:rsidRDefault="009A5ED2" w:rsidP="006207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 si attende la segnalazione d</w:t>
            </w:r>
            <w:r w:rsidR="00620753">
              <w:rPr>
                <w:rFonts w:ascii="Times New Roman" w:hAnsi="Times New Roman"/>
                <w:sz w:val="20"/>
                <w:szCs w:val="20"/>
              </w:rPr>
              <w:t>el progressivo superamento delle difficoltà scolastiche</w:t>
            </w:r>
            <w:r>
              <w:rPr>
                <w:rFonts w:ascii="Times New Roman" w:hAnsi="Times New Roman"/>
                <w:sz w:val="20"/>
                <w:szCs w:val="20"/>
              </w:rPr>
              <w:t>, sia da parte degli stessi alunni, che da parte degli insegnanti.</w:t>
            </w:r>
          </w:p>
        </w:tc>
      </w:tr>
    </w:tbl>
    <w:p w:rsidR="004F7006" w:rsidRDefault="004F7006" w:rsidP="00B2099D">
      <w:pPr>
        <w:spacing w:line="360" w:lineRule="auto"/>
        <w:rPr>
          <w:rFonts w:ascii="Times New Roman" w:hAnsi="Times New Roman"/>
        </w:rPr>
      </w:pPr>
    </w:p>
    <w:p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7356" w:rsidRPr="00767356" w:rsidTr="00767356">
        <w:tc>
          <w:tcPr>
            <w:tcW w:w="9488" w:type="dxa"/>
          </w:tcPr>
          <w:p w:rsidR="00767356" w:rsidRDefault="00767356" w:rsidP="009A5E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</w:p>
          <w:p w:rsidR="009A5ED2" w:rsidRPr="00620753" w:rsidRDefault="009A5ED2" w:rsidP="009A5ED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0753">
              <w:rPr>
                <w:rFonts w:ascii="Times New Roman" w:hAnsi="Times New Roman"/>
                <w:sz w:val="20"/>
                <w:szCs w:val="20"/>
              </w:rPr>
              <w:t>Counseling scolastico</w:t>
            </w:r>
          </w:p>
          <w:p w:rsidR="009A5ED2" w:rsidRPr="00620753" w:rsidRDefault="00765BF5" w:rsidP="009A5ED2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0753">
              <w:rPr>
                <w:rFonts w:ascii="Times New Roman" w:hAnsi="Times New Roman"/>
                <w:sz w:val="20"/>
                <w:szCs w:val="20"/>
              </w:rPr>
              <w:t>E’ r</w:t>
            </w:r>
            <w:r w:rsidR="009A5ED2" w:rsidRPr="00620753">
              <w:rPr>
                <w:rFonts w:ascii="Times New Roman" w:hAnsi="Times New Roman"/>
                <w:sz w:val="20"/>
                <w:szCs w:val="20"/>
              </w:rPr>
              <w:t>ivolto a tutti gli alunni della Scuola secondaria che ne fanno richiesta</w:t>
            </w:r>
            <w:r w:rsidR="00620753">
              <w:rPr>
                <w:rFonts w:ascii="Times New Roman" w:hAnsi="Times New Roman"/>
                <w:sz w:val="20"/>
                <w:szCs w:val="20"/>
              </w:rPr>
              <w:t>, con il consenso genitoriale</w:t>
            </w:r>
          </w:p>
          <w:p w:rsidR="009A5ED2" w:rsidRPr="00620753" w:rsidRDefault="009A5ED2" w:rsidP="009A5ED2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0753">
              <w:rPr>
                <w:rFonts w:ascii="Times New Roman" w:hAnsi="Times New Roman"/>
                <w:sz w:val="20"/>
                <w:szCs w:val="20"/>
              </w:rPr>
              <w:t>Motiva allo studio</w:t>
            </w:r>
          </w:p>
          <w:p w:rsidR="009A5ED2" w:rsidRPr="00620753" w:rsidRDefault="009A5ED2" w:rsidP="009A5ED2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0753">
              <w:rPr>
                <w:rFonts w:ascii="Times New Roman" w:hAnsi="Times New Roman"/>
                <w:sz w:val="20"/>
                <w:szCs w:val="20"/>
              </w:rPr>
              <w:t>P</w:t>
            </w:r>
            <w:r w:rsidR="0008768B">
              <w:rPr>
                <w:rFonts w:ascii="Times New Roman" w:hAnsi="Times New Roman"/>
                <w:sz w:val="20"/>
                <w:szCs w:val="20"/>
              </w:rPr>
              <w:t>romuove la consapevolezza delle</w:t>
            </w:r>
            <w:r w:rsidRPr="006207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0753">
              <w:rPr>
                <w:rFonts w:ascii="Times New Roman" w:hAnsi="Times New Roman"/>
                <w:sz w:val="20"/>
                <w:szCs w:val="20"/>
              </w:rPr>
              <w:t>risorse  personali</w:t>
            </w:r>
            <w:proofErr w:type="gramEnd"/>
            <w:r w:rsidRPr="00620753">
              <w:rPr>
                <w:rFonts w:ascii="Times New Roman" w:hAnsi="Times New Roman"/>
                <w:sz w:val="20"/>
                <w:szCs w:val="20"/>
              </w:rPr>
              <w:t xml:space="preserve"> e di rete nel superamento delle difficoltà scolastiche</w:t>
            </w:r>
          </w:p>
          <w:p w:rsidR="009A5ED2" w:rsidRPr="00620753" w:rsidRDefault="00765BF5" w:rsidP="009A5ED2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0753">
              <w:rPr>
                <w:rFonts w:ascii="Times New Roman" w:hAnsi="Times New Roman"/>
                <w:sz w:val="20"/>
                <w:szCs w:val="20"/>
              </w:rPr>
              <w:t>Stimola l’autostima, l’autoefficacia, l’assertività</w:t>
            </w:r>
          </w:p>
          <w:p w:rsidR="00765BF5" w:rsidRPr="00620753" w:rsidRDefault="00765BF5" w:rsidP="009A5ED2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0753">
              <w:rPr>
                <w:rFonts w:ascii="Times New Roman" w:hAnsi="Times New Roman"/>
                <w:sz w:val="20"/>
                <w:szCs w:val="20"/>
              </w:rPr>
              <w:t>Previene la dispersione scolastica</w:t>
            </w:r>
          </w:p>
          <w:p w:rsidR="00765BF5" w:rsidRPr="00620753" w:rsidRDefault="00765BF5" w:rsidP="009A5ED2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0753">
              <w:rPr>
                <w:rFonts w:ascii="Times New Roman" w:hAnsi="Times New Roman"/>
                <w:sz w:val="20"/>
                <w:szCs w:val="20"/>
              </w:rPr>
              <w:t>Pone a disposizione, settimanalmente, un’ora al mattino e un’ora al pomeriggio per i colloqui, durante il pentamestre</w:t>
            </w:r>
          </w:p>
          <w:p w:rsidR="009A5ED2" w:rsidRPr="00767356" w:rsidRDefault="00765BF5" w:rsidP="00FB7508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620753">
              <w:rPr>
                <w:rFonts w:ascii="Times New Roman" w:hAnsi="Times New Roman"/>
                <w:sz w:val="20"/>
                <w:szCs w:val="20"/>
              </w:rPr>
              <w:t>Si avvale di una docente</w:t>
            </w:r>
            <w:r w:rsidR="00FB7508" w:rsidRPr="00620753">
              <w:rPr>
                <w:rFonts w:ascii="Times New Roman" w:hAnsi="Times New Roman"/>
                <w:sz w:val="20"/>
                <w:szCs w:val="20"/>
              </w:rPr>
              <w:t xml:space="preserve"> interna, che ha terminato il Master triennale di Counseling, </w:t>
            </w:r>
            <w:r w:rsidR="009B35F9" w:rsidRPr="00620753">
              <w:rPr>
                <w:rFonts w:ascii="Times New Roman" w:hAnsi="Times New Roman"/>
                <w:sz w:val="20"/>
                <w:szCs w:val="20"/>
              </w:rPr>
              <w:t xml:space="preserve">supervisionata </w:t>
            </w:r>
            <w:r w:rsidR="00FB7508" w:rsidRPr="00620753">
              <w:rPr>
                <w:rFonts w:ascii="Times New Roman" w:hAnsi="Times New Roman"/>
                <w:sz w:val="20"/>
                <w:szCs w:val="20"/>
              </w:rPr>
              <w:t xml:space="preserve">dalla scuola di Counseling </w:t>
            </w:r>
            <w:r w:rsidR="009B35F9" w:rsidRPr="00620753">
              <w:rPr>
                <w:rFonts w:ascii="Times New Roman" w:hAnsi="Times New Roman"/>
                <w:sz w:val="20"/>
                <w:szCs w:val="20"/>
              </w:rPr>
              <w:t>Aspic</w:t>
            </w:r>
          </w:p>
        </w:tc>
      </w:tr>
    </w:tbl>
    <w:p w:rsidR="001F7418" w:rsidRDefault="001F7418" w:rsidP="00B2099D">
      <w:pPr>
        <w:spacing w:line="360" w:lineRule="auto"/>
        <w:rPr>
          <w:rFonts w:ascii="Times New Roman" w:hAnsi="Times New Roman"/>
        </w:rPr>
      </w:pPr>
    </w:p>
    <w:p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8"/>
      </w:tblGrid>
      <w:tr w:rsidR="00B2099D" w:rsidRPr="00767356" w:rsidTr="00B2099D">
        <w:trPr>
          <w:trHeight w:val="425"/>
        </w:trPr>
        <w:tc>
          <w:tcPr>
            <w:tcW w:w="9564" w:type="dxa"/>
          </w:tcPr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€</w:t>
            </w:r>
            <w:proofErr w:type="gramEnd"/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_________________________ </w:t>
            </w:r>
          </w:p>
          <w:p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_______________________________________________________________________________€_____________</w:t>
            </w:r>
          </w:p>
          <w:p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>per</w:t>
            </w:r>
            <w:proofErr w:type="gramEnd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 un TOTALE di € _______________________   che saranno versati all’ISTITUTO</w:t>
            </w:r>
          </w:p>
          <w:p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2099D" w:rsidRPr="00767356" w:rsidRDefault="00B2099D" w:rsidP="00C83CF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C83CFF">
        <w:rPr>
          <w:rFonts w:ascii="Times New Roman" w:hAnsi="Times New Roman"/>
          <w:sz w:val="20"/>
          <w:szCs w:val="20"/>
        </w:rPr>
        <w:t>18 gennaio 2016</w:t>
      </w:r>
      <w:bookmarkStart w:id="0" w:name="_GoBack"/>
      <w:bookmarkEnd w:id="0"/>
    </w:p>
    <w:p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2099D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89" w:rsidRDefault="00FB2A89" w:rsidP="00E84862">
      <w:pPr>
        <w:spacing w:after="0" w:line="240" w:lineRule="auto"/>
      </w:pPr>
      <w:r>
        <w:separator/>
      </w:r>
    </w:p>
  </w:endnote>
  <w:endnote w:type="continuationSeparator" w:id="0">
    <w:p w:rsidR="00FB2A89" w:rsidRDefault="00FB2A89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21" w:rsidRDefault="00863918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B552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5521" w:rsidRDefault="00AB5521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21" w:rsidRDefault="00863918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B552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3CF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B5521" w:rsidRDefault="00AB5521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89" w:rsidRDefault="00FB2A89" w:rsidP="00E84862">
      <w:pPr>
        <w:spacing w:after="0" w:line="240" w:lineRule="auto"/>
      </w:pPr>
      <w:r>
        <w:separator/>
      </w:r>
    </w:p>
  </w:footnote>
  <w:footnote w:type="continuationSeparator" w:id="0">
    <w:p w:rsidR="00FB2A89" w:rsidRDefault="00FB2A89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21" w:rsidRPr="004F7006" w:rsidRDefault="00AB5521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:rsidR="00AB5521" w:rsidRPr="004F7006" w:rsidRDefault="00AB5521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:rsidR="00AB5521" w:rsidRPr="004F7006" w:rsidRDefault="00AB5521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:rsidR="00AB5521" w:rsidRPr="00593B28" w:rsidRDefault="00AB5521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593B28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:rsidR="00AB5521" w:rsidRPr="004F7006" w:rsidRDefault="00AB5521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e-mail</w:t>
    </w:r>
    <w:proofErr w:type="gramEnd"/>
    <w:r w:rsidRPr="004F7006">
      <w:rPr>
        <w:rFonts w:ascii="Times New Roman" w:hAnsi="Times New Roman"/>
        <w:sz w:val="16"/>
        <w:szCs w:val="16"/>
      </w:rPr>
      <w:t>: MIIC8FB00P@istruzione.it–PEC: MIIC8FB00P@pec.istruzione.it</w:t>
    </w:r>
  </w:p>
  <w:p w:rsidR="00AB5521" w:rsidRPr="004F7006" w:rsidRDefault="00AB5521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sito</w:t>
    </w:r>
    <w:proofErr w:type="gramEnd"/>
    <w:r w:rsidRPr="004F7006">
      <w:rPr>
        <w:rFonts w:ascii="Times New Roman" w:hAnsi="Times New Roman"/>
        <w:sz w:val="16"/>
        <w:szCs w:val="16"/>
      </w:rPr>
      <w:t>: www.icsviacrocerossa.gov.it -C.F. 97667080150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B4B"/>
    <w:multiLevelType w:val="hybridMultilevel"/>
    <w:tmpl w:val="3F0628C0"/>
    <w:lvl w:ilvl="0" w:tplc="230A9CFE">
      <w:start w:val="1"/>
      <w:numFmt w:val="bullet"/>
      <w:lvlText w:val="-"/>
      <w:lvlJc w:val="left"/>
      <w:pPr>
        <w:ind w:left="139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9369E"/>
    <w:multiLevelType w:val="hybridMultilevel"/>
    <w:tmpl w:val="19D0B70C"/>
    <w:lvl w:ilvl="0" w:tplc="230A9CFE">
      <w:start w:val="1"/>
      <w:numFmt w:val="bullet"/>
      <w:lvlText w:val="-"/>
      <w:lvlJc w:val="left"/>
      <w:pPr>
        <w:ind w:left="139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909F5"/>
    <w:multiLevelType w:val="hybridMultilevel"/>
    <w:tmpl w:val="2F16AE66"/>
    <w:lvl w:ilvl="0" w:tplc="C7E066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62"/>
    <w:rsid w:val="0002747D"/>
    <w:rsid w:val="00042E7F"/>
    <w:rsid w:val="000612BA"/>
    <w:rsid w:val="0007773A"/>
    <w:rsid w:val="0008768B"/>
    <w:rsid w:val="000D0065"/>
    <w:rsid w:val="000E33CD"/>
    <w:rsid w:val="000E4078"/>
    <w:rsid w:val="00107D47"/>
    <w:rsid w:val="001D77E6"/>
    <w:rsid w:val="001F7418"/>
    <w:rsid w:val="002070B3"/>
    <w:rsid w:val="00225032"/>
    <w:rsid w:val="002271E1"/>
    <w:rsid w:val="003D2C0B"/>
    <w:rsid w:val="004A1D28"/>
    <w:rsid w:val="004D4B5C"/>
    <w:rsid w:val="004F7006"/>
    <w:rsid w:val="00593B28"/>
    <w:rsid w:val="00620753"/>
    <w:rsid w:val="00630592"/>
    <w:rsid w:val="00727C6D"/>
    <w:rsid w:val="00765BF5"/>
    <w:rsid w:val="00767356"/>
    <w:rsid w:val="00846941"/>
    <w:rsid w:val="00863918"/>
    <w:rsid w:val="009569A8"/>
    <w:rsid w:val="009744F3"/>
    <w:rsid w:val="009A5ED2"/>
    <w:rsid w:val="009B35F9"/>
    <w:rsid w:val="00AB5521"/>
    <w:rsid w:val="00B2099D"/>
    <w:rsid w:val="00B64513"/>
    <w:rsid w:val="00BB0F15"/>
    <w:rsid w:val="00BF38A7"/>
    <w:rsid w:val="00C11B9A"/>
    <w:rsid w:val="00C83CFF"/>
    <w:rsid w:val="00D205DC"/>
    <w:rsid w:val="00D92710"/>
    <w:rsid w:val="00E27911"/>
    <w:rsid w:val="00E84862"/>
    <w:rsid w:val="00EB5201"/>
    <w:rsid w:val="00EC130E"/>
    <w:rsid w:val="00EE3C33"/>
    <w:rsid w:val="00F04372"/>
    <w:rsid w:val="00FB2A89"/>
    <w:rsid w:val="00FB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71A2AE-F7C3-4364-AAFD-869F2BCA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3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3</cp:revision>
  <dcterms:created xsi:type="dcterms:W3CDTF">2016-01-17T23:11:00Z</dcterms:created>
  <dcterms:modified xsi:type="dcterms:W3CDTF">2016-01-17T23:13:00Z</dcterms:modified>
</cp:coreProperties>
</file>