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49AB4460" w:rsidR="00E84862" w:rsidRDefault="00BA5E65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REFERENRE: Prof.ssa Loredana Pecoraro</w:t>
      </w:r>
    </w:p>
    <w:p w14:paraId="5DC85982" w14:textId="77777777" w:rsidR="008D52B8" w:rsidRPr="001C1F20" w:rsidRDefault="008D52B8" w:rsidP="008D52B8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178B805E" w14:textId="77777777" w:rsidR="008D52B8" w:rsidRDefault="008D52B8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509DA55B" w:rsidR="00E84862" w:rsidRPr="00767356" w:rsidRDefault="00ED600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SCUOLA CHE PROMUOVE LA SALUTE</w:t>
            </w:r>
          </w:p>
          <w:p w14:paraId="550F4B99" w14:textId="449FC16A" w:rsidR="00767356" w:rsidRPr="00ED6002" w:rsidRDefault="00ED6002" w:rsidP="00ED60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02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rosecuzione</w:t>
            </w:r>
            <w:r w:rsidRPr="00ED60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30213C5D" w14:textId="46F7F7BA" w:rsidR="00E84862" w:rsidRPr="00767356" w:rsidRDefault="00ED600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 dell’I</w:t>
            </w:r>
            <w:r w:rsidR="00F305F6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tituto (</w:t>
            </w:r>
            <w:r w:rsidR="00F305F6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econdaria di primo grado)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15981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347E6B" w14:textId="0ED8A9E6" w:rsidR="00E84862" w:rsidRPr="00767356" w:rsidRDefault="006360D1" w:rsidP="00A12B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0D1">
              <w:rPr>
                <w:rFonts w:ascii="Times New Roman" w:hAnsi="Times New Roman"/>
                <w:sz w:val="20"/>
                <w:szCs w:val="20"/>
              </w:rPr>
              <w:t>Competenze chiave e di cittadinanza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359C8B42" w:rsidR="00E84862" w:rsidRPr="00767356" w:rsidRDefault="00E84862" w:rsidP="006360D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674D69F7" w14:textId="08E1173D" w:rsidR="00E84862" w:rsidRPr="00767356" w:rsidRDefault="006360D1" w:rsidP="000D22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0D1">
              <w:rPr>
                <w:rFonts w:ascii="Times New Roman" w:hAnsi="Times New Roman"/>
                <w:sz w:val="20"/>
                <w:szCs w:val="20"/>
              </w:rPr>
              <w:t>Promuovere il rispetto di persone e regole, la collaborazione tra pari, la responsabilità e l'organ</w:t>
            </w:r>
            <w:r>
              <w:rPr>
                <w:rFonts w:ascii="Times New Roman" w:hAnsi="Times New Roman"/>
                <w:sz w:val="20"/>
                <w:szCs w:val="20"/>
              </w:rPr>
              <w:t>izzazione personale</w:t>
            </w:r>
            <w:r w:rsidR="00F305F6">
              <w:rPr>
                <w:rFonts w:ascii="Times New Roman" w:hAnsi="Times New Roman"/>
                <w:sz w:val="20"/>
                <w:szCs w:val="20"/>
              </w:rPr>
              <w:t xml:space="preserve"> e comune</w:t>
            </w:r>
            <w:r w:rsidR="000D226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266">
              <w:rPr>
                <w:rFonts w:ascii="Times New Roman" w:hAnsi="Times New Roman"/>
                <w:sz w:val="20"/>
                <w:szCs w:val="20"/>
              </w:rPr>
              <w:t>Tensione e a</w:t>
            </w:r>
            <w:r>
              <w:rPr>
                <w:rFonts w:ascii="Times New Roman" w:hAnsi="Times New Roman"/>
                <w:sz w:val="20"/>
                <w:szCs w:val="20"/>
              </w:rPr>
              <w:t>ttenzione al benessere proprio e altrui</w:t>
            </w:r>
            <w:r w:rsidR="000D22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5197462E" w:rsidR="00E84862" w:rsidRPr="00767356" w:rsidRDefault="00E84862" w:rsidP="006360D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5E6C8BB3" w14:textId="7876C263" w:rsidR="00E84862" w:rsidRPr="00767356" w:rsidRDefault="00E418E8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45C">
              <w:rPr>
                <w:rFonts w:ascii="Times New Roman" w:hAnsi="Times New Roman"/>
                <w:sz w:val="20"/>
                <w:szCs w:val="20"/>
              </w:rPr>
              <w:t>Promuovere attività didattiche che prevedano lavori di gruppo, ricerche e progetti, utilizzando anche nuove tecnologie.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7F0C4D51" w:rsidR="00E84862" w:rsidRPr="00767356" w:rsidRDefault="00E84862" w:rsidP="00E418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5764B998" w14:textId="05D51515" w:rsidR="00E84862" w:rsidRPr="00767356" w:rsidRDefault="00E418E8" w:rsidP="006056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Promozione della salute degli alunni, del personale e delle famiglie</w:t>
            </w:r>
            <w:r w:rsidR="0060561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12B71">
              <w:rPr>
                <w:rFonts w:ascii="Times New Roman" w:hAnsi="Times New Roman"/>
                <w:sz w:val="20"/>
                <w:szCs w:val="20"/>
              </w:rPr>
              <w:t xml:space="preserve">Osservazione e rispetto </w:t>
            </w:r>
            <w:r w:rsidR="0060561C">
              <w:rPr>
                <w:rFonts w:ascii="Times New Roman" w:hAnsi="Times New Roman"/>
                <w:sz w:val="20"/>
                <w:szCs w:val="20"/>
              </w:rPr>
              <w:t>dei principi di equità, inclusione, partecipazione e benessere.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52A15E0" w14:textId="59994C80" w:rsidR="00E84862" w:rsidRDefault="00E418E8" w:rsidP="009F40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 scuola ha istituito un’apposita commissione per agire in modo che </w:t>
            </w:r>
            <w:r w:rsidR="00C81FA9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C81FA9">
              <w:rPr>
                <w:rFonts w:ascii="Times New Roman" w:hAnsi="Times New Roman"/>
                <w:sz w:val="20"/>
                <w:szCs w:val="20"/>
              </w:rPr>
              <w:t xml:space="preserve"> tema della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salute sia </w:t>
            </w:r>
            <w:r w:rsidR="00C81FA9">
              <w:rPr>
                <w:rFonts w:ascii="Times New Roman" w:hAnsi="Times New Roman"/>
                <w:sz w:val="20"/>
                <w:szCs w:val="20"/>
              </w:rPr>
              <w:t xml:space="preserve">trattato con </w:t>
            </w:r>
            <w:r>
              <w:rPr>
                <w:rFonts w:ascii="Times New Roman" w:hAnsi="Times New Roman"/>
                <w:sz w:val="20"/>
                <w:szCs w:val="20"/>
              </w:rPr>
              <w:t>un programma di lavoro trasversale alle diverse discipline</w:t>
            </w:r>
            <w:r w:rsidR="009F40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lavorando oltre che sull’ambiente formativo</w:t>
            </w:r>
            <w:r w:rsidR="00A12B71">
              <w:rPr>
                <w:rFonts w:ascii="Times New Roman" w:hAnsi="Times New Roman"/>
                <w:sz w:val="20"/>
                <w:szCs w:val="20"/>
              </w:rPr>
              <w:t xml:space="preserve"> (didattica e valutazione)</w:t>
            </w:r>
            <w:r>
              <w:rPr>
                <w:rFonts w:ascii="Times New Roman" w:hAnsi="Times New Roman"/>
                <w:sz w:val="20"/>
                <w:szCs w:val="20"/>
              </w:rPr>
              <w:t>, anche s</w:t>
            </w:r>
            <w:r w:rsidR="00C81FA9">
              <w:rPr>
                <w:rFonts w:ascii="Times New Roman" w:hAnsi="Times New Roman"/>
                <w:sz w:val="20"/>
                <w:szCs w:val="20"/>
              </w:rPr>
              <w:t>ull’ambiente fisico (sicurezza,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confortevolezza</w:t>
            </w:r>
            <w:r w:rsidR="00C81FA9">
              <w:rPr>
                <w:rFonts w:ascii="Times New Roman" w:hAnsi="Times New Roman"/>
                <w:sz w:val="20"/>
                <w:szCs w:val="20"/>
              </w:rPr>
              <w:t xml:space="preserve"> e fruibilità</w:t>
            </w:r>
            <w:r>
              <w:rPr>
                <w:rFonts w:ascii="Times New Roman" w:hAnsi="Times New Roman"/>
                <w:sz w:val="20"/>
                <w:szCs w:val="20"/>
              </w:rPr>
              <w:t>), sull’ambiente organizzativo (</w:t>
            </w:r>
            <w:r w:rsidR="00A12B71">
              <w:rPr>
                <w:rFonts w:ascii="Times New Roman" w:hAnsi="Times New Roman"/>
                <w:sz w:val="20"/>
                <w:szCs w:val="20"/>
              </w:rPr>
              <w:t>efficienza 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A12B71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servizi)</w:t>
            </w:r>
            <w:r w:rsidR="009F40C4">
              <w:rPr>
                <w:rFonts w:ascii="Times New Roman" w:hAnsi="Times New Roman"/>
                <w:sz w:val="20"/>
                <w:szCs w:val="20"/>
              </w:rPr>
              <w:t xml:space="preserve"> e sull’ambiente sociale</w:t>
            </w:r>
            <w:r w:rsidR="00A12B71">
              <w:rPr>
                <w:rFonts w:ascii="Times New Roman" w:hAnsi="Times New Roman"/>
                <w:sz w:val="20"/>
                <w:szCs w:val="20"/>
              </w:rPr>
              <w:t xml:space="preserve"> (serenità nei rapporti, rispetto delle regole)</w:t>
            </w:r>
            <w:r w:rsidR="009F40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18EFB9" w14:textId="7FD09F94" w:rsidR="009F40C4" w:rsidRPr="00767356" w:rsidRDefault="00A12B71" w:rsidP="00C81F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Considerando il</w:t>
            </w:r>
            <w:r w:rsidR="009F40C4">
              <w:rPr>
                <w:rFonts w:ascii="Times New Roman" w:hAnsi="Times New Roman"/>
                <w:sz w:val="20"/>
                <w:szCs w:val="20"/>
              </w:rPr>
              <w:t xml:space="preserve"> profilo di salute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della scuola che si evince </w:t>
            </w:r>
            <w:r w:rsidRPr="000D2266">
              <w:rPr>
                <w:rFonts w:ascii="Times New Roman" w:hAnsi="Times New Roman"/>
                <w:sz w:val="20"/>
                <w:szCs w:val="20"/>
                <w:u w:val="single"/>
              </w:rPr>
              <w:t>dalla carta della scuola Sps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(distribuita alle famiglie delle classi prime ormai da tre anni), </w:t>
            </w:r>
            <w:r w:rsidR="00C81FA9">
              <w:rPr>
                <w:rFonts w:ascii="Times New Roman" w:hAnsi="Times New Roman"/>
                <w:sz w:val="20"/>
                <w:szCs w:val="20"/>
              </w:rPr>
              <w:t>si deve</w:t>
            </w:r>
            <w:r w:rsidR="009F40C4">
              <w:rPr>
                <w:rFonts w:ascii="Times New Roman" w:hAnsi="Times New Roman"/>
                <w:sz w:val="20"/>
                <w:szCs w:val="20"/>
              </w:rPr>
              <w:t xml:space="preserve"> prevalentemente </w:t>
            </w:r>
            <w:r w:rsidR="00C81FA9">
              <w:rPr>
                <w:rFonts w:ascii="Times New Roman" w:hAnsi="Times New Roman"/>
                <w:sz w:val="20"/>
                <w:szCs w:val="20"/>
              </w:rPr>
              <w:t>interveni</w:t>
            </w:r>
            <w:r w:rsidR="009F40C4">
              <w:rPr>
                <w:rFonts w:ascii="Times New Roman" w:hAnsi="Times New Roman"/>
                <w:sz w:val="20"/>
                <w:szCs w:val="20"/>
              </w:rPr>
              <w:t xml:space="preserve">re </w:t>
            </w:r>
            <w:r w:rsidR="00C81FA9">
              <w:rPr>
                <w:rFonts w:ascii="Times New Roman" w:hAnsi="Times New Roman"/>
                <w:sz w:val="20"/>
                <w:szCs w:val="20"/>
              </w:rPr>
              <w:t>sul</w:t>
            </w:r>
            <w:r w:rsidR="009F40C4">
              <w:rPr>
                <w:rFonts w:ascii="Times New Roman" w:hAnsi="Times New Roman"/>
                <w:sz w:val="20"/>
                <w:szCs w:val="20"/>
              </w:rPr>
              <w:t>le aree relative all’ambiente fisico e sociale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81F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migliorando</w:t>
            </w:r>
            <w:r w:rsidR="00C81FA9">
              <w:rPr>
                <w:rFonts w:ascii="Times New Roman" w:hAnsi="Times New Roman"/>
                <w:sz w:val="20"/>
                <w:szCs w:val="20"/>
              </w:rPr>
              <w:t xml:space="preserve"> da una parte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 distribuzione</w:t>
            </w:r>
            <w:r w:rsidR="000D2266">
              <w:rPr>
                <w:rFonts w:ascii="Times New Roman" w:hAnsi="Times New Roman"/>
                <w:sz w:val="20"/>
                <w:szCs w:val="20"/>
              </w:rPr>
              <w:t xml:space="preserve"> fisica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delle classi e</w:t>
            </w:r>
            <w:r w:rsidR="00C81FA9">
              <w:rPr>
                <w:rFonts w:ascii="Times New Roman" w:hAnsi="Times New Roman"/>
                <w:sz w:val="20"/>
                <w:szCs w:val="20"/>
              </w:rPr>
              <w:t xml:space="preserve"> dei laboratori, dotazione multimediale compresa, e dall’altra </w:t>
            </w:r>
            <w:r w:rsidR="00F305F6">
              <w:rPr>
                <w:rFonts w:ascii="Times New Roman" w:hAnsi="Times New Roman"/>
                <w:sz w:val="20"/>
                <w:szCs w:val="20"/>
              </w:rPr>
              <w:t>dando</w:t>
            </w:r>
            <w:r w:rsidR="00C81FA9">
              <w:rPr>
                <w:rFonts w:ascii="Times New Roman" w:hAnsi="Times New Roman"/>
                <w:sz w:val="20"/>
                <w:szCs w:val="20"/>
              </w:rPr>
              <w:t xml:space="preserve"> maggio</w:t>
            </w:r>
            <w:r w:rsidR="00F305F6">
              <w:rPr>
                <w:rFonts w:ascii="Times New Roman" w:hAnsi="Times New Roman"/>
                <w:sz w:val="20"/>
                <w:szCs w:val="20"/>
              </w:rPr>
              <w:t>ri</w:t>
            </w:r>
            <w:r w:rsidR="00C81FA9">
              <w:rPr>
                <w:rFonts w:ascii="Times New Roman" w:hAnsi="Times New Roman"/>
                <w:sz w:val="20"/>
                <w:szCs w:val="20"/>
              </w:rPr>
              <w:t xml:space="preserve"> ga</w:t>
            </w:r>
            <w:r w:rsidR="00F305F6">
              <w:rPr>
                <w:rFonts w:ascii="Times New Roman" w:hAnsi="Times New Roman"/>
                <w:sz w:val="20"/>
                <w:szCs w:val="20"/>
              </w:rPr>
              <w:t>ranzie</w:t>
            </w:r>
            <w:r w:rsidR="00C81FA9">
              <w:rPr>
                <w:rFonts w:ascii="Times New Roman" w:hAnsi="Times New Roman"/>
                <w:sz w:val="20"/>
                <w:szCs w:val="20"/>
              </w:rPr>
              <w:t xml:space="preserve"> di contrasto delle disuguaglianze socioculturali, nonché </w:t>
            </w:r>
            <w:r w:rsidR="00F305F6">
              <w:rPr>
                <w:rFonts w:ascii="Times New Roman" w:hAnsi="Times New Roman"/>
                <w:sz w:val="20"/>
                <w:szCs w:val="20"/>
              </w:rPr>
              <w:t>di</w:t>
            </w:r>
            <w:r w:rsidR="00C81FA9">
              <w:rPr>
                <w:rFonts w:ascii="Times New Roman" w:hAnsi="Times New Roman"/>
                <w:sz w:val="20"/>
                <w:szCs w:val="20"/>
              </w:rPr>
              <w:t xml:space="preserve"> rispetto delle regole nei momenti destrutturati</w:t>
            </w:r>
            <w:r w:rsidR="009F40C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4EA0C29E" w14:textId="33785835" w:rsidR="00E84862" w:rsidRPr="00767356" w:rsidRDefault="00B6231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Attività rivolte a tutte le classi e specifiche per le classi </w:t>
            </w:r>
            <w:r w:rsidR="000D2266">
              <w:rPr>
                <w:rFonts w:ascii="Times New Roman" w:hAnsi="Times New Roman"/>
                <w:sz w:val="20"/>
                <w:szCs w:val="20"/>
              </w:rPr>
              <w:t>in orizzontale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Per citare alcune </w:t>
            </w:r>
            <w:r w:rsidR="00B670D9">
              <w:rPr>
                <w:rFonts w:ascii="Times New Roman" w:hAnsi="Times New Roman"/>
                <w:sz w:val="20"/>
                <w:szCs w:val="20"/>
              </w:rPr>
              <w:t xml:space="preserve">delle attività: corsa campestre ( </w:t>
            </w:r>
            <w:r w:rsidR="00B670D9" w:rsidRPr="00B670D9">
              <w:rPr>
                <w:rFonts w:ascii="Times New Roman" w:hAnsi="Times New Roman"/>
                <w:sz w:val="20"/>
                <w:szCs w:val="20"/>
                <w:u w:val="single"/>
              </w:rPr>
              <w:t>di cui siamo vincitori alle gare regionali</w:t>
            </w:r>
            <w:r w:rsidR="002B0DA6">
              <w:rPr>
                <w:rFonts w:ascii="Times New Roman" w:hAnsi="Times New Roman"/>
                <w:sz w:val="20"/>
                <w:szCs w:val="20"/>
              </w:rPr>
              <w:t>)</w:t>
            </w:r>
            <w:r w:rsidR="008610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B0DA6">
              <w:rPr>
                <w:rFonts w:ascii="Times New Roman" w:hAnsi="Times New Roman"/>
                <w:sz w:val="20"/>
                <w:szCs w:val="20"/>
              </w:rPr>
              <w:t>progetti “eat”, di affettività, orientamento, percorso su “legalità”,</w:t>
            </w:r>
            <w:r w:rsidR="004C264F">
              <w:rPr>
                <w:rFonts w:ascii="Times New Roman" w:hAnsi="Times New Roman"/>
                <w:sz w:val="20"/>
                <w:szCs w:val="20"/>
              </w:rPr>
              <w:t xml:space="preserve"> gruppo musicale “ChitarristicaM</w:t>
            </w:r>
            <w:r w:rsidR="002B0DA6">
              <w:rPr>
                <w:rFonts w:ascii="Times New Roman" w:hAnsi="Times New Roman"/>
                <w:sz w:val="20"/>
                <w:szCs w:val="20"/>
              </w:rPr>
              <w:t xml:space="preserve">ente”, interventi di esperti su prevenzione dipendenze e per la </w:t>
            </w:r>
            <w:r w:rsidR="002B0D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mobilità sostenibile. Partecipazione a bandi ministeriali per migliorare la dotazione strumentale della scuola ecc </w:t>
            </w:r>
          </w:p>
          <w:p w14:paraId="08570643" w14:textId="3FF203DE" w:rsidR="00E84862" w:rsidRPr="00767356" w:rsidRDefault="002B0DA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 attività sono pianificate nell’arco dell’anno a cura della </w:t>
            </w:r>
            <w:r w:rsidR="00AB7E02">
              <w:rPr>
                <w:rFonts w:ascii="Times New Roman" w:hAnsi="Times New Roman"/>
                <w:sz w:val="20"/>
                <w:szCs w:val="20"/>
              </w:rPr>
              <w:t>referente.</w:t>
            </w:r>
          </w:p>
          <w:p w14:paraId="0D97EA2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FF457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420A6936" w14:textId="0DBAF84F" w:rsidR="00E84862" w:rsidRPr="00767356" w:rsidRDefault="005565E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670D9">
              <w:rPr>
                <w:rFonts w:ascii="Times New Roman" w:hAnsi="Times New Roman"/>
                <w:sz w:val="20"/>
                <w:szCs w:val="20"/>
              </w:rPr>
              <w:t>agamento ai docenti della commissione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473018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1F4A8463" w14:textId="04CCB7FE" w:rsidR="00781779" w:rsidRDefault="00AB7E0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Referente</w:t>
            </w:r>
            <w:r w:rsidR="00781779">
              <w:rPr>
                <w:rFonts w:ascii="Times New Roman" w:hAnsi="Times New Roman"/>
                <w:sz w:val="20"/>
                <w:szCs w:val="20"/>
              </w:rPr>
              <w:t>: Loredana Pecoraro (12</w:t>
            </w:r>
            <w:r w:rsidR="000D2266">
              <w:rPr>
                <w:rFonts w:ascii="Times New Roman" w:hAnsi="Times New Roman"/>
                <w:sz w:val="20"/>
                <w:szCs w:val="20"/>
              </w:rPr>
              <w:t>h</w:t>
            </w:r>
            <w:r w:rsidR="0078177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docenti della commissione</w:t>
            </w:r>
            <w:r w:rsidR="00781779">
              <w:rPr>
                <w:rFonts w:ascii="Times New Roman" w:hAnsi="Times New Roman"/>
                <w:sz w:val="20"/>
                <w:szCs w:val="20"/>
              </w:rPr>
              <w:t>: Scavone Rosalia (4), La Scola Renata (4)  Marzorati Paola (5) per un totale di 25 ore.</w:t>
            </w:r>
          </w:p>
          <w:p w14:paraId="0E059435" w14:textId="38D66098" w:rsidR="00E84862" w:rsidRPr="00767356" w:rsidRDefault="00AB7E02" w:rsidP="007817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Esperti esterni. Enti sul territorio e figure professionali (mediatori linguistici, resp</w:t>
            </w:r>
            <w:r w:rsidR="000D2266">
              <w:rPr>
                <w:rFonts w:ascii="Times New Roman" w:hAnsi="Times New Roman"/>
                <w:sz w:val="20"/>
                <w:szCs w:val="20"/>
              </w:rPr>
              <w:t>onsabile della sicurezza e figure correlate</w:t>
            </w:r>
            <w:r>
              <w:rPr>
                <w:rFonts w:ascii="Times New Roman" w:hAnsi="Times New Roman"/>
                <w:sz w:val="20"/>
                <w:szCs w:val="20"/>
              </w:rPr>
              <w:t>, esperti dei vari progetti.).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0D7F3566" w:rsidR="00E84862" w:rsidRPr="00767356" w:rsidRDefault="00AB7E02" w:rsidP="00AB7E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A8669C">
              <w:rPr>
                <w:rFonts w:ascii="Times New Roman" w:hAnsi="Times New Roman"/>
                <w:sz w:val="20"/>
                <w:szCs w:val="20"/>
              </w:rPr>
              <w:t>aboratori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5135BFD2" w:rsidR="00E84862" w:rsidRPr="00767356" w:rsidRDefault="00B670D9" w:rsidP="00B670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Risultati gare per le attività sportive, produzione di elaborati o </w:t>
            </w:r>
            <w:r w:rsidR="00AB7E02">
              <w:rPr>
                <w:rFonts w:ascii="Times New Roman" w:hAnsi="Times New Roman"/>
                <w:sz w:val="20"/>
                <w:szCs w:val="20"/>
              </w:rPr>
              <w:t xml:space="preserve">preparazione di </w:t>
            </w:r>
            <w:r>
              <w:rPr>
                <w:rFonts w:ascii="Times New Roman" w:hAnsi="Times New Roman"/>
                <w:sz w:val="20"/>
                <w:szCs w:val="20"/>
              </w:rPr>
              <w:t>esibizioni da valutare con apposite scale disposte dai docenti interessati</w:t>
            </w:r>
            <w:r w:rsidR="00B522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5DC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es docente</w:t>
            </w:r>
            <w:r w:rsidR="00AB7E02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</w:rPr>
              <w:t>usica x gruppo musicale)</w:t>
            </w:r>
            <w:r w:rsidR="00AB7E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esiti di questionari di valutazioni per attività che tendono a raggiungere risultati nel sociale</w:t>
            </w:r>
            <w:r w:rsidR="00B52211">
              <w:rPr>
                <w:rFonts w:ascii="Times New Roman" w:hAnsi="Times New Roman"/>
                <w:sz w:val="20"/>
                <w:szCs w:val="20"/>
              </w:rPr>
              <w:t>. Valutazioni alunni in difficoltà e numero alunni ripetenti.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BC3E9C9" w14:textId="39EB23E9" w:rsidR="00E84862" w:rsidRPr="00767356" w:rsidRDefault="00B5221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vari step è previsto il miglioramento della dotazione strumentale della scuola e la sistemazione dei laboratori in un’are</w:t>
            </w:r>
            <w:r w:rsidR="000D2266">
              <w:rPr>
                <w:rFonts w:ascii="Times New Roman" w:hAnsi="Times New Roman"/>
                <w:sz w:val="20"/>
                <w:szCs w:val="20"/>
              </w:rPr>
              <w:t>a apposita lontana dalle classi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5EC85A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46E8286A" w14:textId="447F5BD6" w:rsidR="00E84862" w:rsidRDefault="00B670D9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Miglioramenti sig</w:t>
            </w:r>
            <w:r w:rsidR="00B52211">
              <w:rPr>
                <w:rFonts w:ascii="Times New Roman" w:hAnsi="Times New Roman"/>
                <w:sz w:val="20"/>
                <w:szCs w:val="20"/>
              </w:rPr>
              <w:t xml:space="preserve">nificativi nella sensazione di </w:t>
            </w:r>
            <w:r>
              <w:rPr>
                <w:rFonts w:ascii="Times New Roman" w:hAnsi="Times New Roman"/>
                <w:sz w:val="20"/>
                <w:szCs w:val="20"/>
              </w:rPr>
              <w:t>benessere riferita dagli interessati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22AFF67" w14:textId="25E672BA" w:rsidR="00B52211" w:rsidRPr="00767356" w:rsidRDefault="00B52211" w:rsidP="007817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Risultati scolastici migliori per</w:t>
            </w:r>
            <w:r w:rsidR="00781779">
              <w:rPr>
                <w:rFonts w:ascii="Times New Roman" w:hAnsi="Times New Roman"/>
                <w:sz w:val="20"/>
                <w:szCs w:val="20"/>
              </w:rPr>
              <w:t xml:space="preserve"> tutti gli </w:t>
            </w:r>
            <w:r>
              <w:rPr>
                <w:rFonts w:ascii="Times New Roman" w:hAnsi="Times New Roman"/>
                <w:sz w:val="20"/>
                <w:szCs w:val="20"/>
              </w:rPr>
              <w:t>alunni</w:t>
            </w:r>
            <w:r w:rsidR="00781779">
              <w:rPr>
                <w:rFonts w:ascii="Times New Roman" w:hAnsi="Times New Roman"/>
                <w:sz w:val="20"/>
                <w:szCs w:val="20"/>
              </w:rPr>
              <w:t>.</w:t>
            </w:r>
            <w:r w:rsidR="000D2266">
              <w:rPr>
                <w:rFonts w:ascii="Times New Roman" w:hAnsi="Times New Roman"/>
                <w:sz w:val="20"/>
                <w:szCs w:val="20"/>
              </w:rPr>
              <w:t xml:space="preserve"> Questionari di soddisfazione da valutare positivamente.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020A70A0" w14:textId="40840384" w:rsidR="00767356" w:rsidRDefault="00767356" w:rsidP="008349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</w:p>
          <w:p w14:paraId="4573A301" w14:textId="4E72F327" w:rsidR="00F57289" w:rsidRPr="00D60229" w:rsidRDefault="00D60229" w:rsidP="00F572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0229">
              <w:rPr>
                <w:rFonts w:ascii="Times New Roman" w:hAnsi="Times New Roman"/>
                <w:b/>
                <w:sz w:val="20"/>
                <w:szCs w:val="20"/>
              </w:rPr>
              <w:t>PROGETTO “</w:t>
            </w:r>
            <w:r w:rsidRPr="00D60229">
              <w:rPr>
                <w:rFonts w:ascii="Times New Roman" w:hAnsi="Times New Roman"/>
                <w:b/>
                <w:sz w:val="18"/>
                <w:szCs w:val="18"/>
              </w:rPr>
              <w:t>SCUOLA CHE PROMUOVE LA SALUTE</w:t>
            </w:r>
            <w:r w:rsidRPr="00D60229">
              <w:rPr>
                <w:rFonts w:ascii="Times New Roman" w:hAnsi="Times New Roman"/>
                <w:b/>
                <w:sz w:val="20"/>
                <w:szCs w:val="20"/>
              </w:rPr>
              <w:t>”</w:t>
            </w:r>
          </w:p>
          <w:p w14:paraId="03A25CC6" w14:textId="27B96166" w:rsidR="00834925" w:rsidRDefault="00834925" w:rsidP="0083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è rivolto a tutte le classi con </w:t>
            </w:r>
            <w:r w:rsidR="00F57289">
              <w:rPr>
                <w:rFonts w:ascii="Times New Roman" w:hAnsi="Times New Roman"/>
                <w:sz w:val="20"/>
                <w:szCs w:val="20"/>
              </w:rPr>
              <w:t>attività prevalentemente in parallelo.</w:t>
            </w:r>
          </w:p>
          <w:p w14:paraId="06CDDCB8" w14:textId="7302BE5F" w:rsidR="00834925" w:rsidRDefault="00834925" w:rsidP="0083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-promuove </w:t>
            </w:r>
            <w:r w:rsidR="0000560A">
              <w:rPr>
                <w:rFonts w:ascii="Times New Roman" w:hAnsi="Times New Roman"/>
                <w:sz w:val="20"/>
                <w:szCs w:val="20"/>
              </w:rPr>
              <w:t xml:space="preserve">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competenze chiave e di cittadinanza (sociale e civica), </w:t>
            </w:r>
            <w:r w:rsidR="00F57289">
              <w:rPr>
                <w:rFonts w:ascii="Times New Roman" w:hAnsi="Times New Roman"/>
                <w:sz w:val="20"/>
                <w:szCs w:val="20"/>
              </w:rPr>
              <w:t>la  salute degli alunni, del personale e delle famiglie. Si prefigge l’osservazione e il rispetto dei principi di equità, inclusione, partecipazione e benessere.</w:t>
            </w:r>
          </w:p>
          <w:p w14:paraId="22992895" w14:textId="0136945D" w:rsidR="00834925" w:rsidRDefault="00834925" w:rsidP="0083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-è organizzato con interventi in classe di esperti e con attività con</w:t>
            </w:r>
            <w:r w:rsidR="00F57289">
              <w:rPr>
                <w:rFonts w:ascii="Times New Roman" w:hAnsi="Times New Roman"/>
                <w:sz w:val="20"/>
                <w:szCs w:val="20"/>
              </w:rPr>
              <w:t>dotte dai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docenti curricolari</w:t>
            </w:r>
          </w:p>
          <w:p w14:paraId="2048D64B" w14:textId="4B4E3587" w:rsidR="00834925" w:rsidRPr="00767356" w:rsidRDefault="00834925" w:rsidP="00F57289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-prevede </w:t>
            </w:r>
            <w:r w:rsidR="00F57289">
              <w:rPr>
                <w:rFonts w:ascii="Times New Roman" w:hAnsi="Times New Roman"/>
                <w:sz w:val="20"/>
                <w:szCs w:val="20"/>
              </w:rPr>
              <w:t>il conseguimento di un certificato da parte dell’Asl Milano 2 che ne riconosce e valuta le attività di scuola che promuove la salute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4CB86776" w:rsidR="00B2099D" w:rsidRPr="00767356" w:rsidRDefault="00525A85" w:rsidP="00525A85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per i docenti della commissione ore 25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DELL’ENTE ESTERNO (specificare)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58E7EC31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CONTRIBUTO VOLONTARIO PER OGNI ALUNNO DI </w:t>
            </w:r>
            <w:r w:rsidR="00994542">
              <w:rPr>
                <w:rFonts w:ascii="Times New Roman" w:hAnsi="Times New Roman"/>
                <w:sz w:val="20"/>
                <w:szCs w:val="20"/>
              </w:rPr>
              <w:t xml:space="preserve">€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8A74B0" w14:textId="2EA29003" w:rsidR="00B2099D" w:rsidRPr="00767356" w:rsidRDefault="00B2099D" w:rsidP="00D6022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D60229">
        <w:rPr>
          <w:rFonts w:ascii="Times New Roman" w:hAnsi="Times New Roman"/>
          <w:sz w:val="20"/>
          <w:szCs w:val="20"/>
        </w:rPr>
        <w:t>18 gennaio 2016</w:t>
      </w:r>
      <w:bookmarkStart w:id="0" w:name="_GoBack"/>
      <w:bookmarkEnd w:id="0"/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EC0390A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5D7A3" w14:textId="77777777" w:rsidR="00CB554C" w:rsidRDefault="00CB554C" w:rsidP="00E84862">
      <w:pPr>
        <w:spacing w:after="0" w:line="240" w:lineRule="auto"/>
      </w:pPr>
      <w:r>
        <w:separator/>
      </w:r>
    </w:p>
  </w:endnote>
  <w:endnote w:type="continuationSeparator" w:id="0">
    <w:p w14:paraId="5347F5D0" w14:textId="77777777" w:rsidR="00CB554C" w:rsidRDefault="00CB554C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3B8" w14:textId="302AD7F0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022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AC1E6" w14:textId="77777777" w:rsidR="00CB554C" w:rsidRDefault="00CB554C" w:rsidP="00E84862">
      <w:pPr>
        <w:spacing w:after="0" w:line="240" w:lineRule="auto"/>
      </w:pPr>
      <w:r>
        <w:separator/>
      </w:r>
    </w:p>
  </w:footnote>
  <w:footnote w:type="continuationSeparator" w:id="0">
    <w:p w14:paraId="0E36576A" w14:textId="77777777" w:rsidR="00CB554C" w:rsidRDefault="00CB554C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D5380"/>
    <w:multiLevelType w:val="hybridMultilevel"/>
    <w:tmpl w:val="1CAC7558"/>
    <w:lvl w:ilvl="0" w:tplc="DE026E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0560A"/>
    <w:rsid w:val="000D2266"/>
    <w:rsid w:val="00135809"/>
    <w:rsid w:val="001F7418"/>
    <w:rsid w:val="00256D42"/>
    <w:rsid w:val="002B0DA6"/>
    <w:rsid w:val="003D2C0B"/>
    <w:rsid w:val="004A1D28"/>
    <w:rsid w:val="004C264F"/>
    <w:rsid w:val="004F7006"/>
    <w:rsid w:val="00525A85"/>
    <w:rsid w:val="005565EA"/>
    <w:rsid w:val="005D7370"/>
    <w:rsid w:val="0060561C"/>
    <w:rsid w:val="006360D1"/>
    <w:rsid w:val="006B4AA9"/>
    <w:rsid w:val="006D7BFF"/>
    <w:rsid w:val="00767356"/>
    <w:rsid w:val="00781779"/>
    <w:rsid w:val="00834925"/>
    <w:rsid w:val="00861023"/>
    <w:rsid w:val="00892669"/>
    <w:rsid w:val="008D52B8"/>
    <w:rsid w:val="0098531D"/>
    <w:rsid w:val="00994542"/>
    <w:rsid w:val="009F40C4"/>
    <w:rsid w:val="00A12B71"/>
    <w:rsid w:val="00A8669C"/>
    <w:rsid w:val="00AB7E02"/>
    <w:rsid w:val="00B2099D"/>
    <w:rsid w:val="00B52211"/>
    <w:rsid w:val="00B6231D"/>
    <w:rsid w:val="00B670D9"/>
    <w:rsid w:val="00BA5E65"/>
    <w:rsid w:val="00BD5DC8"/>
    <w:rsid w:val="00C11B9A"/>
    <w:rsid w:val="00C61570"/>
    <w:rsid w:val="00C81FA9"/>
    <w:rsid w:val="00CB554C"/>
    <w:rsid w:val="00D205DC"/>
    <w:rsid w:val="00D25FE2"/>
    <w:rsid w:val="00D60229"/>
    <w:rsid w:val="00E418E8"/>
    <w:rsid w:val="00E51341"/>
    <w:rsid w:val="00E84862"/>
    <w:rsid w:val="00ED6002"/>
    <w:rsid w:val="00F305F6"/>
    <w:rsid w:val="00F5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00AF2EB7-3A25-40A2-817B-98EB8311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60D1"/>
    <w:pPr>
      <w:spacing w:after="0" w:line="240" w:lineRule="auto"/>
      <w:ind w:left="720"/>
      <w:contextualSpacing/>
    </w:pPr>
    <w:rPr>
      <w:rFonts w:ascii="Cambria" w:eastAsia="MS Mincho" w:hAnsi="Cambria"/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20</cp:revision>
  <dcterms:created xsi:type="dcterms:W3CDTF">2016-01-10T08:30:00Z</dcterms:created>
  <dcterms:modified xsi:type="dcterms:W3CDTF">2016-01-17T17:31:00Z</dcterms:modified>
</cp:coreProperties>
</file>